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Resume</w:t>
      </w:r>
      <w:r>
        <w:t xml:space="preserve"> </w:t>
      </w:r>
      <w:r>
        <w:t xml:space="preserve">-</w:t>
      </w:r>
      <w:r>
        <w:t xml:space="preserve"> </w:t>
      </w:r>
      <w:r>
        <w:t xml:space="preserve">Chicago,</w:t>
      </w:r>
      <w:r>
        <w:t xml:space="preserve"> </w:t>
      </w:r>
      <w:r>
        <w:t xml:space="preserve">United</w:t>
      </w:r>
      <w:r>
        <w:t xml:space="preserve"> </w:t>
      </w:r>
      <w:r>
        <w:t xml:space="preserve">States</w:t>
      </w:r>
    </w:p>
    <w:bookmarkStart w:id="29" w:name="john-doe"/>
    <w:p>
      <w:pPr>
        <w:pStyle w:val="Heading1"/>
      </w:pPr>
      <w:r>
        <w:t xml:space="preserve">John Doe</w:t>
      </w:r>
    </w:p>
    <w:p>
      <w:pPr>
        <w:pStyle w:val="FirstParagraph"/>
      </w:pPr>
      <w:r>
        <w:t xml:space="preserve">Email: johndoe@example.com | Phone: (312) 555-0198 | Location: Chicago, IL 60601, United States</w:t>
      </w:r>
    </w:p>
    <w:bookmarkStart w:id="20" w:name="professional-summary"/>
    <w:p>
      <w:pPr>
        <w:pStyle w:val="Heading2"/>
      </w:pPr>
      <w:r>
        <w:t xml:space="preserve">Professional Summary</w:t>
      </w:r>
    </w:p>
    <w:p>
      <w:pPr>
        <w:pStyle w:val="FirstParagraph"/>
      </w:pPr>
      <w:r>
        <w:t xml:space="preserve">Highly motivated and detail-oriented Customs Officer with over seven years of experience in enforcing customs regulations, securing borders, and ensuring compliance with U.S. import/export laws. Proven expertise in inspecting cargo, verifying documentation, and identifying illicit goods within the United States Chicago metropolitan area. Committed to upholding national security while facilitating legitimate trade across the Chicago ports of entry. A certified professional with a deep understanding of Customs and Border Protection (CBP) protocols, international trade agreements, and risk assessment methodologies tailored for the dynamic environment of United States Chicago.</w:t>
      </w:r>
    </w:p>
    <w:bookmarkEnd w:id="20"/>
    <w:bookmarkStart w:id="23" w:name="professional-experience"/>
    <w:p>
      <w:pPr>
        <w:pStyle w:val="Heading2"/>
      </w:pPr>
      <w:r>
        <w:t xml:space="preserve">Professional Experience</w:t>
      </w:r>
    </w:p>
    <w:bookmarkStart w:id="21" w:name="customs-inspector"/>
    <w:p>
      <w:pPr>
        <w:pStyle w:val="Heading3"/>
      </w:pPr>
      <w:r>
        <w:t xml:space="preserve">Customs Inspector</w:t>
      </w:r>
    </w:p>
    <w:p>
      <w:pPr>
        <w:pStyle w:val="FirstParagraph"/>
      </w:pPr>
      <w:r>
        <w:rPr>
          <w:bCs/>
          <w:b/>
        </w:rPr>
        <w:t xml:space="preserve">U.S. Customs and Border Protection (CBP)</w:t>
      </w:r>
    </w:p>
    <w:p>
      <w:pPr>
        <w:pStyle w:val="BodyText"/>
      </w:pPr>
      <w:r>
        <w:rPr>
          <w:iCs/>
          <w:i/>
        </w:rPr>
        <w:t xml:space="preserve">Chicago, IL | January 2018 – Present</w:t>
      </w:r>
    </w:p>
    <w:p>
      <w:pPr>
        <w:numPr>
          <w:ilvl w:val="0"/>
          <w:numId w:val="1001"/>
        </w:numPr>
        <w:pStyle w:val="Compact"/>
      </w:pPr>
      <w:r>
        <w:t xml:space="preserve">Conducted thorough inspections of inbound and outbound cargo, vehicles, and passengers at major Chicago ports of entry, including O’Hare International Airport and the Port of Chicago.</w:t>
      </w:r>
    </w:p>
    <w:p>
      <w:pPr>
        <w:numPr>
          <w:ilvl w:val="0"/>
          <w:numId w:val="1001"/>
        </w:numPr>
        <w:pStyle w:val="Compact"/>
      </w:pPr>
      <w:r>
        <w:t xml:space="preserve">Verified compliance with U.S. customs regulations, ensuring adherence to federal laws such as the 19 CFR (Customs Regulations) and the Tariff Act of 1930. Specialized in identifying counterfeit goods, restricted items, and potential threats to national security within the United States Chicago region.</w:t>
      </w:r>
    </w:p>
    <w:p>
      <w:pPr>
        <w:numPr>
          <w:ilvl w:val="0"/>
          <w:numId w:val="1001"/>
        </w:numPr>
        <w:pStyle w:val="Compact"/>
      </w:pPr>
      <w:r>
        <w:t xml:space="preserve">Collaborated with law enforcement agencies and international partners to investigate smuggling activities, counterfeit product imports, and violations of U.S. trade policies. Led multiple successful operations that resulted in seizures of contraband valued at over $2 million in the past three years.</w:t>
      </w:r>
    </w:p>
    <w:p>
      <w:pPr>
        <w:numPr>
          <w:ilvl w:val="0"/>
          <w:numId w:val="1001"/>
        </w:numPr>
        <w:pStyle w:val="Compact"/>
      </w:pPr>
      <w:r>
        <w:t xml:space="preserve">Provided training to new customs officers on CBP procedures, risk assessment frameworks, and the use of advanced inspection technologies such as X-ray machines and radiation detection equipment.</w:t>
      </w:r>
    </w:p>
    <w:p>
      <w:pPr>
        <w:numPr>
          <w:ilvl w:val="0"/>
          <w:numId w:val="1001"/>
        </w:numPr>
        <w:pStyle w:val="Compact"/>
      </w:pPr>
      <w:r>
        <w:t xml:space="preserve">Supported the implementation of CBP’s National Targeting Center initiatives, focusing on data-driven decision-making to enhance security at Chicago’s critical infrastructure hubs.</w:t>
      </w:r>
    </w:p>
    <w:bookmarkEnd w:id="21"/>
    <w:bookmarkStart w:id="22" w:name="customs-enforcement-specialist"/>
    <w:p>
      <w:pPr>
        <w:pStyle w:val="Heading3"/>
      </w:pPr>
      <w:r>
        <w:t xml:space="preserve">Customs Enforcement Specialist</w:t>
      </w:r>
    </w:p>
    <w:p>
      <w:pPr>
        <w:pStyle w:val="FirstParagraph"/>
      </w:pPr>
      <w:r>
        <w:rPr>
          <w:bCs/>
          <w:b/>
        </w:rPr>
        <w:t xml:space="preserve">U.S. Department of Homeland Security (DHS)</w:t>
      </w:r>
    </w:p>
    <w:p>
      <w:pPr>
        <w:pStyle w:val="BodyText"/>
      </w:pPr>
      <w:r>
        <w:rPr>
          <w:iCs/>
          <w:i/>
        </w:rPr>
        <w:t xml:space="preserve">Chicago, IL | June 2014 – December 2017</w:t>
      </w:r>
    </w:p>
    <w:p>
      <w:pPr>
        <w:numPr>
          <w:ilvl w:val="0"/>
          <w:numId w:val="1002"/>
        </w:numPr>
        <w:pStyle w:val="Compact"/>
      </w:pPr>
      <w:r>
        <w:t xml:space="preserve">Assisted in the enforcement of U.S. customs laws by conducting compliance checks on imported goods and verifying documentation such as bills of lading, commercial invoices, and certificates of origin.</w:t>
      </w:r>
    </w:p>
    <w:p>
      <w:pPr>
        <w:numPr>
          <w:ilvl w:val="0"/>
          <w:numId w:val="1002"/>
        </w:numPr>
        <w:pStyle w:val="Compact"/>
      </w:pPr>
      <w:r>
        <w:t xml:space="preserve">Identified and mitigated risks associated with high-volume importers and exporters operating within the United States Chicago economy, ensuring alignment with federal trade agreements like the U.S.-Mexico-Canada Agreement (USMCA).</w:t>
      </w:r>
    </w:p>
    <w:p>
      <w:pPr>
        <w:numPr>
          <w:ilvl w:val="0"/>
          <w:numId w:val="1002"/>
        </w:numPr>
        <w:pStyle w:val="Compact"/>
      </w:pPr>
      <w:r>
        <w:t xml:space="preserve">Collaborated with the U.S. Immigration and Customs Enforcement (ICE) to investigate cases of human trafficking and labor violations linked to cross-border supply chains in Chicago.</w:t>
      </w:r>
    </w:p>
    <w:p>
      <w:pPr>
        <w:numPr>
          <w:ilvl w:val="0"/>
          <w:numId w:val="1002"/>
        </w:numPr>
        <w:pStyle w:val="Compact"/>
      </w:pPr>
      <w:r>
        <w:t xml:space="preserve">Developed and maintained relationships with local businesses, trade associations, and port authorities to promote compliance with U.S. customs regulations while supporting economic growth in the Chicago area.</w:t>
      </w:r>
    </w:p>
    <w:p>
      <w:pPr>
        <w:numPr>
          <w:ilvl w:val="0"/>
          <w:numId w:val="1002"/>
        </w:numPr>
        <w:pStyle w:val="Compact"/>
      </w:pPr>
      <w:r>
        <w:t xml:space="preserve">Contributed to the creation of a regional training program for CBP officers focused on emerging threats such as cyber-enabled fraud and pharmaceutical smuggling networks operating through Chicago’s logistics corridors.</w:t>
      </w:r>
    </w:p>
    <w:bookmarkEnd w:id="22"/>
    <w:bookmarkEnd w:id="23"/>
    <w:bookmarkStart w:id="25" w:name="education"/>
    <w:p>
      <w:pPr>
        <w:pStyle w:val="Heading2"/>
      </w:pPr>
      <w:r>
        <w:t xml:space="preserve">Education</w:t>
      </w:r>
    </w:p>
    <w:bookmarkStart w:id="24" w:name="bachelor-of-science-in-criminal-justice"/>
    <w:p>
      <w:pPr>
        <w:pStyle w:val="Heading3"/>
      </w:pPr>
      <w:r>
        <w:t xml:space="preserve">Bachelor of Science in Criminal Justice</w:t>
      </w:r>
    </w:p>
    <w:p>
      <w:pPr>
        <w:pStyle w:val="FirstParagraph"/>
      </w:pPr>
      <w:r>
        <w:rPr>
          <w:bCs/>
          <w:b/>
        </w:rPr>
        <w:t xml:space="preserve">University of Illinois at Chicago (UIC)</w:t>
      </w:r>
    </w:p>
    <w:p>
      <w:pPr>
        <w:pStyle w:val="BodyText"/>
      </w:pPr>
      <w:r>
        <w:rPr>
          <w:iCs/>
          <w:i/>
        </w:rPr>
        <w:t xml:space="preserve">Chicago, IL | Graduated: May 2014</w:t>
      </w:r>
    </w:p>
    <w:p>
      <w:pPr>
        <w:numPr>
          <w:ilvl w:val="0"/>
          <w:numId w:val="1003"/>
        </w:numPr>
        <w:pStyle w:val="Compact"/>
      </w:pPr>
      <w:r>
        <w:t xml:space="preserve">Relevant coursework: Customs Law, International Trade Compliance, Homeland Security Policy, and Criminal Investigations.</w:t>
      </w:r>
    </w:p>
    <w:p>
      <w:pPr>
        <w:numPr>
          <w:ilvl w:val="0"/>
          <w:numId w:val="1003"/>
        </w:numPr>
        <w:pStyle w:val="Compact"/>
      </w:pPr>
      <w:r>
        <w:t xml:space="preserve">Graduated with honors, focusing on the intersection of law enforcement and border security in urban environments like Chicago.</w:t>
      </w:r>
    </w:p>
    <w:bookmarkEnd w:id="24"/>
    <w:bookmarkEnd w:id="25"/>
    <w:bookmarkStart w:id="26" w:name="skills"/>
    <w:p>
      <w:pPr>
        <w:pStyle w:val="Heading2"/>
      </w:pPr>
      <w:r>
        <w:t xml:space="preserve">Skills</w:t>
      </w:r>
    </w:p>
    <w:p>
      <w:pPr>
        <w:numPr>
          <w:ilvl w:val="0"/>
          <w:numId w:val="1004"/>
        </w:numPr>
        <w:pStyle w:val="Compact"/>
      </w:pPr>
      <w:r>
        <w:rPr>
          <w:bCs/>
          <w:b/>
        </w:rPr>
        <w:t xml:space="preserve">Linguistic Proficiency:</w:t>
      </w:r>
      <w:r>
        <w:t xml:space="preserve"> </w:t>
      </w:r>
      <w:r>
        <w:t xml:space="preserve">Fluent in English; proficient in Spanish (written and verbal) to communicate effectively with diverse populations across the United States Chicago region.</w:t>
      </w:r>
    </w:p>
    <w:p>
      <w:pPr>
        <w:numPr>
          <w:ilvl w:val="0"/>
          <w:numId w:val="1004"/>
        </w:numPr>
        <w:pStyle w:val="Compact"/>
      </w:pPr>
      <w:r>
        <w:rPr>
          <w:bCs/>
          <w:b/>
        </w:rPr>
        <w:t xml:space="preserve">Technical Skills:</w:t>
      </w:r>
      <w:r>
        <w:t xml:space="preserve"> </w:t>
      </w:r>
      <w:r>
        <w:t xml:space="preserve">Advanced knowledge of CBP systems (e.g., ACE, PICS), X-ray inspection equipment, and data analysis tools. Familiarity with U.S. trade databases such as the Automated Export System (AES).</w:t>
      </w:r>
    </w:p>
    <w:p>
      <w:pPr>
        <w:numPr>
          <w:ilvl w:val="0"/>
          <w:numId w:val="1004"/>
        </w:numPr>
        <w:pStyle w:val="Compact"/>
      </w:pPr>
      <w:r>
        <w:rPr>
          <w:bCs/>
          <w:b/>
        </w:rPr>
        <w:t xml:space="preserve">Regulatory Expertise:</w:t>
      </w:r>
      <w:r>
        <w:t xml:space="preserve"> </w:t>
      </w:r>
      <w:r>
        <w:t xml:space="preserve">In-depth understanding of U.S. customs regulations, including the Harmonized Tariff Schedule (HTS), anti-dumping laws, and export control policies applicable to Chicago’s industrial sectors.</w:t>
      </w:r>
    </w:p>
    <w:p>
      <w:pPr>
        <w:numPr>
          <w:ilvl w:val="0"/>
          <w:numId w:val="1004"/>
        </w:numPr>
        <w:pStyle w:val="Compact"/>
      </w:pPr>
      <w:r>
        <w:rPr>
          <w:bCs/>
          <w:b/>
        </w:rPr>
        <w:t xml:space="preserve">Interpersonal Skills:</w:t>
      </w:r>
      <w:r>
        <w:t xml:space="preserve"> </w:t>
      </w:r>
      <w:r>
        <w:t xml:space="preserve">Strong communication and negotiation abilities to interact with travelers, businesses, and law enforcement agencies while maintaining professionalism in high-pressure environments.</w:t>
      </w:r>
    </w:p>
    <w:p>
      <w:pPr>
        <w:numPr>
          <w:ilvl w:val="0"/>
          <w:numId w:val="1004"/>
        </w:numPr>
        <w:pStyle w:val="Compact"/>
      </w:pPr>
      <w:r>
        <w:rPr>
          <w:bCs/>
          <w:b/>
        </w:rPr>
        <w:t xml:space="preserve">Critical Thinking:</w:t>
      </w:r>
      <w:r>
        <w:t xml:space="preserve"> </w:t>
      </w:r>
      <w:r>
        <w:t xml:space="preserve">Adept at analyzing complex data sets and making rapid decisions to mitigate risks to U.S. security and economic interests in Chicago’s bustling trade networks.</w:t>
      </w:r>
    </w:p>
    <w:bookmarkEnd w:id="26"/>
    <w:bookmarkStart w:id="27" w:name="certifications"/>
    <w:p>
      <w:pPr>
        <w:pStyle w:val="Heading2"/>
      </w:pPr>
      <w:r>
        <w:t xml:space="preserve">Certifications</w:t>
      </w:r>
    </w:p>
    <w:p>
      <w:pPr>
        <w:numPr>
          <w:ilvl w:val="0"/>
          <w:numId w:val="1005"/>
        </w:numPr>
        <w:pStyle w:val="Compact"/>
      </w:pPr>
      <w:r>
        <w:rPr>
          <w:bCs/>
          <w:b/>
        </w:rPr>
        <w:t xml:space="preserve">Customs Brokers License</w:t>
      </w:r>
      <w:r>
        <w:t xml:space="preserve"> </w:t>
      </w:r>
      <w:r>
        <w:t xml:space="preserve">– United States Department of Treasury (2019)</w:t>
      </w:r>
    </w:p>
    <w:p>
      <w:pPr>
        <w:numPr>
          <w:ilvl w:val="0"/>
          <w:numId w:val="1005"/>
        </w:numPr>
        <w:pStyle w:val="Compact"/>
      </w:pPr>
      <w:r>
        <w:rPr>
          <w:bCs/>
          <w:b/>
        </w:rPr>
        <w:t xml:space="preserve">CBP Advanced Inspection Training</w:t>
      </w:r>
      <w:r>
        <w:t xml:space="preserve"> </w:t>
      </w:r>
      <w:r>
        <w:t xml:space="preserve">– U.S. Customs and Border Protection (2017)</w:t>
      </w:r>
    </w:p>
    <w:p>
      <w:pPr>
        <w:numPr>
          <w:ilvl w:val="0"/>
          <w:numId w:val="1005"/>
        </w:numPr>
        <w:pStyle w:val="Compact"/>
      </w:pPr>
      <w:r>
        <w:rPr>
          <w:bCs/>
          <w:b/>
        </w:rPr>
        <w:t xml:space="preserve">Federal Law Enforcement Training Center (FLETC) Certification</w:t>
      </w:r>
      <w:r>
        <w:t xml:space="preserve"> </w:t>
      </w:r>
      <w:r>
        <w:t xml:space="preserve">– 2016</w:t>
      </w:r>
    </w:p>
    <w:p>
      <w:pPr>
        <w:numPr>
          <w:ilvl w:val="0"/>
          <w:numId w:val="1005"/>
        </w:numPr>
        <w:pStyle w:val="Compact"/>
      </w:pPr>
      <w:r>
        <w:rPr>
          <w:bCs/>
          <w:b/>
        </w:rPr>
        <w:t xml:space="preserve">Osha 30-Hour General Industry Certification</w:t>
      </w:r>
      <w:r>
        <w:t xml:space="preserve"> </w:t>
      </w:r>
      <w:r>
        <w:t xml:space="preserve">– 2020</w:t>
      </w:r>
    </w:p>
    <w:bookmarkEnd w:id="27"/>
    <w:bookmarkStart w:id="28" w:name="additional-information"/>
    <w:p>
      <w:pPr>
        <w:pStyle w:val="Heading2"/>
      </w:pPr>
      <w:r>
        <w:t xml:space="preserve">Additional Information</w:t>
      </w:r>
    </w:p>
    <w:p>
      <w:pPr>
        <w:pStyle w:val="FirstParagraph"/>
      </w:pPr>
      <w:r>
        <w:rPr>
          <w:bCs/>
          <w:b/>
        </w:rPr>
        <w:t xml:space="preserve">Community Engagement:</w:t>
      </w:r>
      <w:r>
        <w:t xml:space="preserve"> </w:t>
      </w:r>
      <w:r>
        <w:t xml:space="preserve">Active member of the Chicago Port Authority’s Trade Security Committee, contributing to initiatives that strengthen border security and economic resilience in the United States. Volunteered with local organizations to educate small businesses on customs compliance requirements.</w:t>
      </w:r>
    </w:p>
    <w:p>
      <w:pPr>
        <w:pStyle w:val="BodyText"/>
      </w:pPr>
      <w:r>
        <w:rPr>
          <w:bCs/>
          <w:b/>
        </w:rPr>
        <w:t xml:space="preserve">Citizenship:</w:t>
      </w:r>
      <w:r>
        <w:t xml:space="preserve"> </w:t>
      </w:r>
      <w:r>
        <w:t xml:space="preserve">U.S. Citizen with a valid driver’s license and clean record. Ready to serve the United States Chicago community as a dedicated Customs Officer.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Resume - Chicago, United States</dc:title>
  <dc:creator/>
  <dc:language>en</dc:language>
  <cp:keywords/>
  <dcterms:created xsi:type="dcterms:W3CDTF">2025-12-11T16:19:03Z</dcterms:created>
  <dcterms:modified xsi:type="dcterms:W3CDTF">2025-12-11T16:19:03Z</dcterms:modified>
</cp:coreProperties>
</file>

<file path=docProps/custom.xml><?xml version="1.0" encoding="utf-8"?>
<Properties xmlns="http://schemas.openxmlformats.org/officeDocument/2006/custom-properties" xmlns:vt="http://schemas.openxmlformats.org/officeDocument/2006/docPropsVTypes"/>
</file>