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e9aca55b5627658c1b983cb8512d8ae9f56dfb8"/>
    <w:p>
      <w:pPr>
        <w:pStyle w:val="Heading1"/>
      </w:pPr>
      <w:r>
        <w:t xml:space="preserve">Resume: Customs Officer | United States Los Angeles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john.martinez@example.com</w:t>
      </w:r>
      <w:r>
        <w:br/>
      </w:r>
      <w:r>
        <w:rPr>
          <w:bCs/>
          <w:b/>
        </w:rPr>
        <w:t xml:space="preserve">Phone:</w:t>
      </w:r>
      <w:r>
        <w:t xml:space="preserve"> </w:t>
      </w:r>
      <w:r>
        <w:t xml:space="preserve">(310) 555-1234</w:t>
      </w:r>
      <w:r>
        <w:br/>
      </w:r>
      <w:r>
        <w:rPr>
          <w:bCs/>
          <w:b/>
        </w:rPr>
        <w:t xml:space="preserve">Address:</w:t>
      </w:r>
      <w:r>
        <w:t xml:space="preserve"> </w:t>
      </w:r>
      <w:r>
        <w:t xml:space="preserve">123 Harbor Blvd, Los Angeles, CA 90012</w:t>
      </w:r>
      <w:r>
        <w:br/>
      </w:r>
      <w:r>
        <w:rPr>
          <w:bCs/>
          <w:b/>
        </w:rPr>
        <w:t xml:space="preserve">LinkedIn:</w:t>
      </w:r>
      <w:r>
        <w:t xml:space="preserve"> </w:t>
      </w:r>
      <w:r>
        <w:t xml:space="preserve">linkedin.com/in/johnmartinez-customs</w:t>
      </w:r>
    </w:p>
    <w:bookmarkEnd w:id="20"/>
    <w:bookmarkEnd w:id="21"/>
    <w:bookmarkStart w:id="22" w:name="professional-summary"/>
    <w:p>
      <w:pPr>
        <w:pStyle w:val="Heading2"/>
      </w:pPr>
      <w:r>
        <w:t xml:space="preserve">Professional Summary</w:t>
      </w:r>
    </w:p>
    <w:p>
      <w:pPr>
        <w:pStyle w:val="FirstParagraph"/>
      </w:pPr>
      <w:r>
        <w:t xml:space="preserve">A dedicated and experienced Customs Officer with over a decade of expertise in enforcing U.S. customs laws, securing border integrity, and facilitating lawful trade. Specializing in the United States Los Angeles area, where I have managed high-volume port operations, conducted cargo inspections, and collaborated with federal agencies to combat smuggling and illegal activities. Proficient in leveraging advanced technology for risk assessment and compliance verification. Committed to upholding the security of the United States while ensuring efficient customs processes for businesses and travelers in Los Angeles.</w:t>
      </w:r>
    </w:p>
    <w:bookmarkEnd w:id="22"/>
    <w:bookmarkStart w:id="25" w:name="professional-experience"/>
    <w:p>
      <w:pPr>
        <w:pStyle w:val="Heading2"/>
      </w:pPr>
      <w:r>
        <w:t xml:space="preserve">Professional Experience</w:t>
      </w:r>
    </w:p>
    <w:bookmarkStart w:id="23" w:name="customs-officer"/>
    <w:p>
      <w:pPr>
        <w:pStyle w:val="Heading3"/>
      </w:pPr>
      <w:r>
        <w:t xml:space="preserve">Customs Officer</w:t>
      </w:r>
    </w:p>
    <w:p>
      <w:pPr>
        <w:pStyle w:val="FirstParagraph"/>
      </w:pPr>
      <w:r>
        <w:rPr>
          <w:bCs/>
          <w:b/>
        </w:rPr>
        <w:t xml:space="preserve">U.S. Customs and Border Protection (CBP)</w:t>
      </w:r>
      <w:r>
        <w:br/>
      </w:r>
      <w:r>
        <w:t xml:space="preserve">United States Los Angeles, CA</w:t>
      </w:r>
      <w:r>
        <w:br/>
      </w:r>
      <w:r>
        <w:t xml:space="preserve">January 2015 – Present</w:t>
      </w:r>
    </w:p>
    <w:p>
      <w:pPr>
        <w:numPr>
          <w:ilvl w:val="0"/>
          <w:numId w:val="1001"/>
        </w:numPr>
        <w:pStyle w:val="Compact"/>
      </w:pPr>
      <w:r>
        <w:t xml:space="preserve">Supervised daily operations at the Los Angeles International Airport (LAX) customs checkpoint, ensuring compliance with U.S. customs regulations and safeguarding national security.</w:t>
      </w:r>
    </w:p>
    <w:p>
      <w:pPr>
        <w:numPr>
          <w:ilvl w:val="0"/>
          <w:numId w:val="1001"/>
        </w:numPr>
        <w:pStyle w:val="Compact"/>
      </w:pPr>
      <w:r>
        <w:t xml:space="preserve">Conducted thorough inspections of incoming cargo, luggage, and vehicles to detect contraband, counterfeit goods, and prohibited items. Successfully intercepted over 500 instances of smuggling in the past three years.</w:t>
      </w:r>
    </w:p>
    <w:p>
      <w:pPr>
        <w:numPr>
          <w:ilvl w:val="0"/>
          <w:numId w:val="1001"/>
        </w:numPr>
        <w:pStyle w:val="Compact"/>
      </w:pPr>
      <w:r>
        <w:t xml:space="preserve">Collaborated with federal law enforcement agencies such as the U.S. Immigration and Customs Enforcement (ICE) to investigate cross-border crimes and support anti-smuggling operations in Los Angeles.</w:t>
      </w:r>
    </w:p>
    <w:p>
      <w:pPr>
        <w:numPr>
          <w:ilvl w:val="0"/>
          <w:numId w:val="1001"/>
        </w:numPr>
        <w:pStyle w:val="Compact"/>
      </w:pPr>
      <w:r>
        <w:t xml:space="preserve">Provided guidance to travelers and businesses on customs procedures, including documentation requirements for import/export activities in the United States Los Angeles region.</w:t>
      </w:r>
    </w:p>
    <w:p>
      <w:pPr>
        <w:numPr>
          <w:ilvl w:val="0"/>
          <w:numId w:val="1001"/>
        </w:numPr>
        <w:pStyle w:val="Compact"/>
      </w:pPr>
      <w:r>
        <w:t xml:space="preserve">Utilized advanced screening technologies, such as X-ray scanners and drug detection dogs, to enhance inspection efficiency and accuracy at key entry points in Los Angeles.</w:t>
      </w:r>
    </w:p>
    <w:bookmarkEnd w:id="23"/>
    <w:bookmarkStart w:id="24" w:name="customs-inspector"/>
    <w:p>
      <w:pPr>
        <w:pStyle w:val="Heading3"/>
      </w:pPr>
      <w:r>
        <w:t xml:space="preserve">Customs Inspector</w:t>
      </w:r>
    </w:p>
    <w:p>
      <w:pPr>
        <w:pStyle w:val="FirstParagraph"/>
      </w:pPr>
      <w:r>
        <w:rPr>
          <w:bCs/>
          <w:b/>
        </w:rPr>
        <w:t xml:space="preserve">Port of Long Beach Customs Office</w:t>
      </w:r>
      <w:r>
        <w:br/>
      </w:r>
      <w:r>
        <w:t xml:space="preserve">United States Los Angeles, CA</w:t>
      </w:r>
      <w:r>
        <w:br/>
      </w:r>
      <w:r>
        <w:t xml:space="preserve">June 2010 – December 2014</w:t>
      </w:r>
    </w:p>
    <w:p>
      <w:pPr>
        <w:numPr>
          <w:ilvl w:val="0"/>
          <w:numId w:val="1002"/>
        </w:numPr>
        <w:pStyle w:val="Compact"/>
      </w:pPr>
      <w:r>
        <w:t xml:space="preserve">Managed customs inspections for maritime cargo entering through the Port of Long Beach, ensuring adherence to U.S. trade laws and international agreements.</w:t>
      </w:r>
    </w:p>
    <w:p>
      <w:pPr>
        <w:numPr>
          <w:ilvl w:val="0"/>
          <w:numId w:val="1002"/>
        </w:numPr>
        <w:pStyle w:val="Compact"/>
      </w:pPr>
      <w:r>
        <w:t xml:space="preserve">Developed and implemented risk assessment protocols to prioritize high-risk shipments, reducing processing times by 20% while maintaining rigorous security standards.</w:t>
      </w:r>
    </w:p>
    <w:p>
      <w:pPr>
        <w:numPr>
          <w:ilvl w:val="0"/>
          <w:numId w:val="1002"/>
        </w:numPr>
        <w:pStyle w:val="Compact"/>
      </w:pPr>
      <w:r>
        <w:t xml:space="preserve">Trained new customs officers on procedures for handling hazardous materials, verifying import licenses, and conducting audits of shipping documentation in Los Angeles.</w:t>
      </w:r>
    </w:p>
    <w:p>
      <w:pPr>
        <w:numPr>
          <w:ilvl w:val="0"/>
          <w:numId w:val="1002"/>
        </w:numPr>
        <w:pStyle w:val="Compact"/>
      </w:pPr>
      <w:r>
        <w:t xml:space="preserve">Played a key role in resolving disputes between importers and customs authorities, facilitating smooth operations for businesses operating in the Los Angeles trade corridor.</w:t>
      </w:r>
    </w:p>
    <w:p>
      <w:pPr>
        <w:numPr>
          <w:ilvl w:val="0"/>
          <w:numId w:val="1002"/>
        </w:numPr>
        <w:pStyle w:val="Compact"/>
      </w:pPr>
      <w:r>
        <w:t xml:space="preserve">Contributed to the development of a regional compliance training program for local businesses, emphasizing the importance of accurate reporting and adherence to U.S. customs regulations.</w:t>
      </w:r>
    </w:p>
    <w:bookmarkEnd w:id="24"/>
    <w:bookmarkEnd w:id="25"/>
    <w:bookmarkStart w:id="26" w:name="education"/>
    <w:p>
      <w:pPr>
        <w:pStyle w:val="Heading2"/>
      </w:pPr>
      <w:r>
        <w:t xml:space="preserve">Education</w:t>
      </w:r>
    </w:p>
    <w:p>
      <w:pPr>
        <w:pStyle w:val="FirstParagraph"/>
      </w:pPr>
      <w:r>
        <w:rPr>
          <w:bCs/>
          <w:b/>
        </w:rPr>
        <w:t xml:space="preserve">Bachelor of Science in Criminal Justice</w:t>
      </w:r>
      <w:r>
        <w:br/>
      </w:r>
      <w:r>
        <w:t xml:space="preserve">California State University, Los Angeles</w:t>
      </w:r>
      <w:r>
        <w:br/>
      </w:r>
      <w:r>
        <w:t xml:space="preserve">Graduated: May 2010</w:t>
      </w:r>
    </w:p>
    <w:bookmarkEnd w:id="26"/>
    <w:bookmarkStart w:id="27" w:name="certifications-and-training"/>
    <w:p>
      <w:pPr>
        <w:pStyle w:val="Heading2"/>
      </w:pPr>
      <w:r>
        <w:t xml:space="preserve">Certifications and Training</w:t>
      </w:r>
    </w:p>
    <w:p>
      <w:pPr>
        <w:numPr>
          <w:ilvl w:val="0"/>
          <w:numId w:val="1003"/>
        </w:numPr>
        <w:pStyle w:val="Compact"/>
      </w:pPr>
      <w:r>
        <w:t xml:space="preserve">CBP Customs Officer Certification (2015)</w:t>
      </w:r>
    </w:p>
    <w:p>
      <w:pPr>
        <w:numPr>
          <w:ilvl w:val="0"/>
          <w:numId w:val="1003"/>
        </w:numPr>
        <w:pStyle w:val="Compact"/>
      </w:pPr>
      <w:r>
        <w:t xml:space="preserve">Advanced Cargo Security Training (U.S. CBP, 2018)</w:t>
      </w:r>
    </w:p>
    <w:p>
      <w:pPr>
        <w:numPr>
          <w:ilvl w:val="0"/>
          <w:numId w:val="1003"/>
        </w:numPr>
        <w:pStyle w:val="Compact"/>
      </w:pPr>
      <w:r>
        <w:t xml:space="preserve">Federal Law Enforcement Training Center (FLETC) – Border Security Program (2013)</w:t>
      </w:r>
    </w:p>
    <w:p>
      <w:pPr>
        <w:numPr>
          <w:ilvl w:val="0"/>
          <w:numId w:val="1003"/>
        </w:numPr>
        <w:pStyle w:val="Compact"/>
      </w:pPr>
      <w:r>
        <w:t xml:space="preserve">OSHA Hazardous Materials Awareness Certification (2016)</w:t>
      </w:r>
    </w:p>
    <w:p>
      <w:pPr>
        <w:numPr>
          <w:ilvl w:val="0"/>
          <w:numId w:val="1003"/>
        </w:numPr>
        <w:pStyle w:val="Compact"/>
      </w:pPr>
      <w:r>
        <w:t xml:space="preserve">Language Proficiency: Spanish and English, with fluency in customs terminology for international trade.</w:t>
      </w:r>
    </w:p>
    <w:bookmarkEnd w:id="27"/>
    <w:bookmarkStart w:id="28" w:name="skills"/>
    <w:p>
      <w:pPr>
        <w:pStyle w:val="Heading2"/>
      </w:pPr>
      <w:r>
        <w:t xml:space="preserve">Skills</w:t>
      </w:r>
    </w:p>
    <w:p>
      <w:pPr>
        <w:numPr>
          <w:ilvl w:val="0"/>
          <w:numId w:val="1004"/>
        </w:numPr>
        <w:pStyle w:val="Compact"/>
      </w:pPr>
      <w:r>
        <w:t xml:space="preserve">Expertise in U.S. Customs and Border Protection (CBP) regulations and procedures.</w:t>
      </w:r>
    </w:p>
    <w:p>
      <w:pPr>
        <w:numPr>
          <w:ilvl w:val="0"/>
          <w:numId w:val="1004"/>
        </w:numPr>
        <w:pStyle w:val="Compact"/>
      </w:pPr>
      <w:r>
        <w:t xml:space="preserve">Strong analytical skills for evaluating risk factors and identifying potential threats in cargo or travelers.</w:t>
      </w:r>
    </w:p>
    <w:p>
      <w:pPr>
        <w:numPr>
          <w:ilvl w:val="0"/>
          <w:numId w:val="1004"/>
        </w:numPr>
        <w:pStyle w:val="Compact"/>
      </w:pPr>
      <w:r>
        <w:t xml:space="preserve">Familiarity with customs documentation, including bills of lading, import/export declarations, and permits.</w:t>
      </w:r>
    </w:p>
    <w:p>
      <w:pPr>
        <w:numPr>
          <w:ilvl w:val="0"/>
          <w:numId w:val="1004"/>
        </w:numPr>
        <w:pStyle w:val="Compact"/>
      </w:pPr>
      <w:r>
        <w:t xml:space="preserve">Proficiency in operating customs inspection equipment such as X-ray machines, metal detectors, and chemical sniffers.</w:t>
      </w:r>
    </w:p>
    <w:p>
      <w:pPr>
        <w:numPr>
          <w:ilvl w:val="0"/>
          <w:numId w:val="1004"/>
        </w:numPr>
        <w:pStyle w:val="Compact"/>
      </w:pPr>
      <w:r>
        <w:t xml:space="preserve">Excellent communication skills for interacting with diverse stakeholders in the United States Los Angeles region.</w:t>
      </w:r>
    </w:p>
    <w:p>
      <w:pPr>
        <w:numPr>
          <w:ilvl w:val="0"/>
          <w:numId w:val="1004"/>
        </w:numPr>
        <w:pStyle w:val="Compact"/>
      </w:pPr>
      <w:r>
        <w:t xml:space="preserve">Ability to work under pressure in high-stakes environments, such as major ports of entry and international airports.</w:t>
      </w:r>
    </w:p>
    <w:bookmarkEnd w:id="28"/>
    <w:bookmarkStart w:id="29" w:name="professional-achievements"/>
    <w:p>
      <w:pPr>
        <w:pStyle w:val="Heading2"/>
      </w:pPr>
      <w:r>
        <w:t xml:space="preserve">Professional Achievements</w:t>
      </w:r>
    </w:p>
    <w:p>
      <w:pPr>
        <w:pStyle w:val="FirstParagraph"/>
      </w:pPr>
      <w:r>
        <w:rPr>
          <w:bCs/>
          <w:b/>
        </w:rPr>
        <w:t xml:space="preserve">2019 CBP Regional Award for Outstanding Customs Officer</w:t>
      </w:r>
      <w:r>
        <w:br/>
      </w:r>
      <w:r>
        <w:t xml:space="preserve">Recognized for exceptional performance in intercepting contraband and improving inspection efficiency at the Los Angeles International Airport.</w:t>
      </w:r>
    </w:p>
    <w:p>
      <w:pPr>
        <w:pStyle w:val="BodyText"/>
      </w:pPr>
      <w:r>
        <w:rPr>
          <w:bCs/>
          <w:b/>
        </w:rPr>
        <w:t xml:space="preserve">Leadership in Anti-Smuggling Initiatives</w:t>
      </w:r>
      <w:r>
        <w:br/>
      </w:r>
      <w:r>
        <w:t xml:space="preserve">Spearheaded a task force that reduced smuggling incidents by 35% in the Los Angeles maritime sector through enhanced surveillance and collaboration with international partners.</w:t>
      </w:r>
    </w:p>
    <w:p>
      <w:pPr>
        <w:pStyle w:val="BodyText"/>
      </w:pPr>
      <w:r>
        <w:rPr>
          <w:bCs/>
          <w:b/>
        </w:rPr>
        <w:t xml:space="preserve">Community Engagement</w:t>
      </w:r>
      <w:r>
        <w:br/>
      </w:r>
      <w:r>
        <w:t xml:space="preserve">Organized workshops for local businesses in Los Angeles to educate them on customs compliance, resulting in a 40% increase in accurate documentation submissions.</w:t>
      </w:r>
    </w:p>
    <w:bookmarkEnd w:id="29"/>
    <w:bookmarkStart w:id="30" w:name="references"/>
    <w:p>
      <w:pPr>
        <w:pStyle w:val="Heading2"/>
      </w:pPr>
      <w:r>
        <w:t xml:space="preserve">References</w:t>
      </w:r>
    </w:p>
    <w:p>
      <w:pPr>
        <w:pStyle w:val="FirstParagraph"/>
      </w:pPr>
      <w:r>
        <w:t xml:space="preserve">Available upon request. Contact John A. Martinez at john.martinez@example.com or (310) 555-1234.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United States Los Angeles</dc:title>
  <dc:creator/>
  <dc:language>en</dc:language>
  <cp:keywords/>
  <dcterms:created xsi:type="dcterms:W3CDTF">2026-07-24T10:16:08Z</dcterms:created>
  <dcterms:modified xsi:type="dcterms:W3CDTF">2026-07-24T10:16:08Z</dcterms:modified>
</cp:coreProperties>
</file>

<file path=docProps/custom.xml><?xml version="1.0" encoding="utf-8"?>
<Properties xmlns="http://schemas.openxmlformats.org/officeDocument/2006/custom-properties" xmlns:vt="http://schemas.openxmlformats.org/officeDocument/2006/docPropsVTypes"/>
</file>