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resume"/>
    <w:p>
      <w:pPr>
        <w:pStyle w:val="Heading1"/>
      </w:pPr>
      <w:r>
        <w:t xml:space="preserve">Resume</w:t>
      </w:r>
    </w:p>
    <w:bookmarkStart w:id="33" w:name="customs-officer-united-states-miami"/>
    <w:p>
      <w:pPr>
        <w:pStyle w:val="Heading2"/>
      </w:pPr>
      <w:r>
        <w:t xml:space="preserve">Customs Officer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john.martinez@example.com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summary"/>
    <w:p>
      <w:pPr>
        <w:pStyle w:val="Heading3"/>
      </w:pPr>
      <w:r>
        <w:t xml:space="preserve">Summary</w:t>
      </w:r>
    </w:p>
    <w:p>
      <w:pPr>
        <w:pStyle w:val="FirstParagraph"/>
      </w:pPr>
      <w:r>
        <w:t xml:space="preserve">A dedicated and experienced Customs Officer with over a decade of service in the United States Miami area. Committed to safeguarding national security, enforcing customs laws, and ensuring the smooth flow of international trade. Proven expertise in inspecting cargo, detecting contraband, and collaborating with federal agencies to maintain compliance with U.S. regulations. A strong advocate for the role of Customs Officers in protecting the United States Miami border while supporting economic growth through efficient import/export processes.</w:t>
      </w:r>
    </w:p>
    <w:bookmarkEnd w:id="21"/>
    <w:bookmarkStart w:id="25" w:name="professional-experience"/>
    <w:p>
      <w:pPr>
        <w:pStyle w:val="Heading3"/>
      </w:pPr>
      <w:r>
        <w:t xml:space="preserve">Professional Experience</w:t>
      </w:r>
    </w:p>
    <w:bookmarkStart w:id="22" w:name="Xfb0ae7efe87a259db318902b7cb7adbcd486fcc"/>
    <w:p>
      <w:pPr>
        <w:pStyle w:val="Heading4"/>
      </w:pPr>
      <w:r>
        <w:t xml:space="preserve">Customs Officer | U.S. Customs and Border Protection (CBP)</w:t>
      </w:r>
    </w:p>
    <w:p>
      <w:pPr>
        <w:pStyle w:val="FirstParagraph"/>
      </w:pPr>
      <w:r>
        <w:rPr>
          <w:bCs/>
          <w:b/>
        </w:rPr>
        <w:t xml:space="preserve">Miami International Airport, Miami, FL</w:t>
      </w:r>
      <w:r>
        <w:t xml:space="preserve"> </w:t>
      </w:r>
      <w:r>
        <w:t xml:space="preserve">| January 2015 – Present</w:t>
      </w:r>
    </w:p>
    <w:p>
      <w:pPr>
        <w:numPr>
          <w:ilvl w:val="0"/>
          <w:numId w:val="1001"/>
        </w:numPr>
        <w:pStyle w:val="Compact"/>
      </w:pPr>
      <w:r>
        <w:t xml:space="preserve">Conduct thorough inspections of cargo and passengers to detect prohibited items, illegal drugs, and contraband entering the United States Miami area.</w:t>
      </w:r>
    </w:p>
    <w:p>
      <w:pPr>
        <w:numPr>
          <w:ilvl w:val="0"/>
          <w:numId w:val="1001"/>
        </w:numPr>
        <w:pStyle w:val="Compact"/>
      </w:pPr>
      <w:r>
        <w:t xml:space="preserve">Collaborate with federal partners such as the Drug Enforcement Administration (DEA) and Immigration and Customs Enforcement (ICE) to enforce customs laws in Miami’s bustling port of entry.</w:t>
      </w:r>
    </w:p>
    <w:p>
      <w:pPr>
        <w:numPr>
          <w:ilvl w:val="0"/>
          <w:numId w:val="1001"/>
        </w:numPr>
        <w:pStyle w:val="Compact"/>
      </w:pPr>
      <w:r>
        <w:t xml:space="preserve">Utilize advanced technology, including X-ray machines and canine units, to enhance the accuracy of inspections at key locations in United States Miami.</w:t>
      </w:r>
    </w:p>
    <w:p>
      <w:pPr>
        <w:numPr>
          <w:ilvl w:val="0"/>
          <w:numId w:val="1001"/>
        </w:numPr>
        <w:pStyle w:val="Compact"/>
      </w:pPr>
      <w:r>
        <w:t xml:space="preserve">Provide training to new Customs Officers on emerging threats and compliance procedures specific to the Miami region.</w:t>
      </w:r>
    </w:p>
    <w:p>
      <w:pPr>
        <w:numPr>
          <w:ilvl w:val="0"/>
          <w:numId w:val="1001"/>
        </w:numPr>
        <w:pStyle w:val="Compact"/>
      </w:pPr>
      <w:r>
        <w:t xml:space="preserve">Assist in processing over 10,000 travelers and shipments annually, maintaining a 98% compliance rate with U.S. customs regulations in the United States Miami area.</w:t>
      </w:r>
    </w:p>
    <w:bookmarkEnd w:id="22"/>
    <w:bookmarkStart w:id="23" w:name="Xc4c4b0ababf8aa3b8485c35befe3d453507158c"/>
    <w:p>
      <w:pPr>
        <w:pStyle w:val="Heading4"/>
      </w:pPr>
      <w:r>
        <w:t xml:space="preserve">Special Agent | U.S. Customs and Border Protection (CBP)</w:t>
      </w:r>
    </w:p>
    <w:p>
      <w:pPr>
        <w:pStyle w:val="FirstParagraph"/>
      </w:pPr>
      <w:r>
        <w:rPr>
          <w:bCs/>
          <w:b/>
        </w:rPr>
        <w:t xml:space="preserve">Port of Miami, Florida</w:t>
      </w:r>
      <w:r>
        <w:t xml:space="preserve"> </w:t>
      </w:r>
      <w:r>
        <w:t xml:space="preserve">| June 2010 – December 2014</w:t>
      </w:r>
    </w:p>
    <w:p>
      <w:pPr>
        <w:numPr>
          <w:ilvl w:val="0"/>
          <w:numId w:val="1002"/>
        </w:numPr>
        <w:pStyle w:val="Compact"/>
      </w:pPr>
      <w:r>
        <w:t xml:space="preserve">Investigated smuggling operations targeting the United States Miami coastline, leading to multiple successful prosecutions.</w:t>
      </w:r>
    </w:p>
    <w:p>
      <w:pPr>
        <w:numPr>
          <w:ilvl w:val="0"/>
          <w:numId w:val="1002"/>
        </w:numPr>
        <w:pStyle w:val="Compact"/>
      </w:pPr>
      <w:r>
        <w:t xml:space="preserve">Developed and implemented protocols to streamline the inspection of cruise ships and cargo vessels arriving in the United States Miami port.</w:t>
      </w:r>
    </w:p>
    <w:p>
      <w:pPr>
        <w:numPr>
          <w:ilvl w:val="0"/>
          <w:numId w:val="1002"/>
        </w:numPr>
        <w:pStyle w:val="Compact"/>
      </w:pPr>
      <w:r>
        <w:t xml:space="preserve">Provided expert testimony in federal court cases related to customs violations, contributing to convictions that strengthened border security in Miami.</w:t>
      </w:r>
    </w:p>
    <w:p>
      <w:pPr>
        <w:numPr>
          <w:ilvl w:val="0"/>
          <w:numId w:val="1002"/>
        </w:numPr>
        <w:pStyle w:val="Compact"/>
      </w:pPr>
      <w:r>
        <w:t xml:space="preserve">Partnered with local law enforcement agencies to enhance intelligence-sharing and coordinate operations across the United States Miami region.</w:t>
      </w:r>
    </w:p>
    <w:bookmarkEnd w:id="23"/>
    <w:bookmarkStart w:id="24" w:name="X7507f875f6d5816f1efffb1033a520cd2c0927c"/>
    <w:p>
      <w:pPr>
        <w:pStyle w:val="Heading4"/>
      </w:pPr>
      <w:r>
        <w:t xml:space="preserve">Customs Inspector | U.S. Customs and Border Protection (CBP)</w:t>
      </w:r>
    </w:p>
    <w:p>
      <w:pPr>
        <w:pStyle w:val="FirstParagraph"/>
      </w:pPr>
      <w:r>
        <w:rPr>
          <w:bCs/>
          <w:b/>
        </w:rPr>
        <w:t xml:space="preserve">Miami International Airport, Florida</w:t>
      </w:r>
      <w:r>
        <w:t xml:space="preserve"> </w:t>
      </w:r>
      <w:r>
        <w:t xml:space="preserve">| August 2007 – May 2010</w:t>
      </w:r>
    </w:p>
    <w:p>
      <w:pPr>
        <w:numPr>
          <w:ilvl w:val="0"/>
          <w:numId w:val="1003"/>
        </w:numPr>
        <w:pStyle w:val="Compact"/>
      </w:pPr>
      <w:r>
        <w:t xml:space="preserve">Processed customs declarations for international travelers and goods, ensuring adherence to U.S. federal laws and Miami-specific import regulations.</w:t>
      </w:r>
    </w:p>
    <w:p>
      <w:pPr>
        <w:numPr>
          <w:ilvl w:val="0"/>
          <w:numId w:val="1003"/>
        </w:numPr>
        <w:pStyle w:val="Compact"/>
      </w:pPr>
      <w:r>
        <w:t xml:space="preserve">Identified and seized over $5 million in illicit goods during inspections in the United States Miami area, including counterfeit products and restricted narcotics.</w:t>
      </w:r>
    </w:p>
    <w:p>
      <w:pPr>
        <w:numPr>
          <w:ilvl w:val="0"/>
          <w:numId w:val="1003"/>
        </w:numPr>
        <w:pStyle w:val="Compact"/>
      </w:pPr>
      <w:r>
        <w:t xml:space="preserve">Provided guidance to airline personnel on customs protocols for passengers traveling through the United States Miami airport.</w:t>
      </w:r>
    </w:p>
    <w:bookmarkEnd w:id="24"/>
    <w:bookmarkEnd w:id="25"/>
    <w:bookmarkStart w:id="26" w:name="education"/>
    <w:p>
      <w:pPr>
        <w:pStyle w:val="Heading3"/>
      </w:pPr>
      <w:r>
        <w:t xml:space="preserve">Education</w:t>
      </w:r>
    </w:p>
    <w:p>
      <w:pPr>
        <w:pStyle w:val="FirstParagraph"/>
      </w:pPr>
      <w:r>
        <w:rPr>
          <w:bCs/>
          <w:b/>
        </w:rPr>
        <w:t xml:space="preserve">Bachelor of Science in Criminal Justice</w:t>
      </w:r>
      <w:r>
        <w:t xml:space="preserve"> </w:t>
      </w:r>
      <w:r>
        <w:t xml:space="preserve">| Florida International University, Miami, FL | Graduated: 2007</w:t>
      </w:r>
    </w:p>
    <w:p>
      <w:pPr>
        <w:pStyle w:val="BodyText"/>
      </w:pPr>
      <w:r>
        <w:rPr>
          <w:bCs/>
          <w:b/>
        </w:rPr>
        <w:t xml:space="preserve">Certification in Customs Compliance and Enforcement</w:t>
      </w:r>
      <w:r>
        <w:t xml:space="preserve"> </w:t>
      </w:r>
      <w:r>
        <w:t xml:space="preserve">| U.S. Customs and Border Protection Academy, Washington D.C. | 2011</w:t>
      </w:r>
    </w:p>
    <w:bookmarkEnd w:id="26"/>
    <w:bookmarkStart w:id="27" w:name="skills"/>
    <w:p>
      <w:pPr>
        <w:pStyle w:val="Heading3"/>
      </w:pPr>
      <w:r>
        <w:t xml:space="preserve">Skills</w:t>
      </w:r>
    </w:p>
    <w:p>
      <w:pPr>
        <w:numPr>
          <w:ilvl w:val="0"/>
          <w:numId w:val="1004"/>
        </w:numPr>
        <w:pStyle w:val="Compact"/>
      </w:pPr>
      <w:r>
        <w:t xml:space="preserve">Expertise in U.S. customs laws, including the Federal Aviation Act and International Trade Regulations.</w:t>
      </w:r>
    </w:p>
    <w:p>
      <w:pPr>
        <w:numPr>
          <w:ilvl w:val="0"/>
          <w:numId w:val="1004"/>
        </w:numPr>
        <w:pStyle w:val="Compact"/>
      </w:pPr>
      <w:r>
        <w:t xml:space="preserve">Proficient in using CBP’s Automated Targeting System (ATS) and other advanced inspection tools.</w:t>
      </w:r>
    </w:p>
    <w:p>
      <w:pPr>
        <w:numPr>
          <w:ilvl w:val="0"/>
          <w:numId w:val="1004"/>
        </w:numPr>
        <w:pStyle w:val="Compact"/>
      </w:pPr>
      <w:r>
        <w:t xml:space="preserve">Fluent in Spanish, with a strong understanding of Caribbean and Latin American trade practices relevant to Miami’s customs operations.</w:t>
      </w:r>
    </w:p>
    <w:p>
      <w:pPr>
        <w:numPr>
          <w:ilvl w:val="0"/>
          <w:numId w:val="1004"/>
        </w:numPr>
        <w:pStyle w:val="Compact"/>
      </w:pPr>
      <w:r>
        <w:t xml:space="preserve">Strong analytical skills for identifying risks in cargo and passenger manifests within the United States Miami region.</w:t>
      </w:r>
    </w:p>
    <w:p>
      <w:pPr>
        <w:numPr>
          <w:ilvl w:val="0"/>
          <w:numId w:val="1004"/>
        </w:numPr>
        <w:pStyle w:val="Compact"/>
      </w:pPr>
      <w:r>
        <w:t xml:space="preserve">Certified in First Aid, CPR, and Emergency Response for high-risk environments at U.S. ports of entry.</w:t>
      </w:r>
    </w:p>
    <w:bookmarkEnd w:id="27"/>
    <w:bookmarkStart w:id="28" w:name="professional-affiliations"/>
    <w:p>
      <w:pPr>
        <w:pStyle w:val="Heading3"/>
      </w:pPr>
      <w:r>
        <w:t xml:space="preserve">Professional Affiliations</w:t>
      </w:r>
    </w:p>
    <w:p>
      <w:pPr>
        <w:pStyle w:val="FirstParagraph"/>
      </w:pPr>
      <w:r>
        <w:rPr>
          <w:bCs/>
          <w:b/>
        </w:rPr>
        <w:t xml:space="preserve">American Federation of Government Employees (AFGE)</w:t>
      </w:r>
      <w:r>
        <w:t xml:space="preserve"> </w:t>
      </w:r>
      <w:r>
        <w:t xml:space="preserve">| Member since 2010</w:t>
      </w:r>
    </w:p>
    <w:p>
      <w:pPr>
        <w:pStyle w:val="BodyText"/>
      </w:pPr>
      <w:r>
        <w:rPr>
          <w:bCs/>
          <w:b/>
        </w:rPr>
        <w:t xml:space="preserve">International Association of Chiefs of Police (IACP)</w:t>
      </w:r>
      <w:r>
        <w:t xml:space="preserve"> </w:t>
      </w:r>
      <w:r>
        <w:t xml:space="preserve">| Participant in Miami-specific border security workshops</w:t>
      </w:r>
    </w:p>
    <w:bookmarkEnd w:id="28"/>
    <w:bookmarkStart w:id="29" w:name="certifications"/>
    <w:p>
      <w:pPr>
        <w:pStyle w:val="Heading3"/>
      </w:pPr>
      <w:r>
        <w:t xml:space="preserve">Certifications</w:t>
      </w:r>
    </w:p>
    <w:p>
      <w:pPr>
        <w:numPr>
          <w:ilvl w:val="0"/>
          <w:numId w:val="1005"/>
        </w:numPr>
        <w:pStyle w:val="Compact"/>
      </w:pPr>
      <w:r>
        <w:t xml:space="preserve">Federal Law Enforcement Training Center (FLETC) Certification – 2012</w:t>
      </w:r>
    </w:p>
    <w:p>
      <w:pPr>
        <w:numPr>
          <w:ilvl w:val="0"/>
          <w:numId w:val="1005"/>
        </w:numPr>
        <w:pStyle w:val="Compact"/>
      </w:pPr>
      <w:r>
        <w:t xml:space="preserve">CBP Customs Inspector Certification – 2011</w:t>
      </w:r>
    </w:p>
    <w:p>
      <w:pPr>
        <w:numPr>
          <w:ilvl w:val="0"/>
          <w:numId w:val="1005"/>
        </w:numPr>
        <w:pStyle w:val="Compact"/>
      </w:pPr>
      <w:r>
        <w:t xml:space="preserve">OSHA Hazard Communication Standard Training – 2015</w:t>
      </w:r>
    </w:p>
    <w:bookmarkEnd w:id="29"/>
    <w:bookmarkStart w:id="30" w:name="language-proficiency"/>
    <w:p>
      <w:pPr>
        <w:pStyle w:val="Heading3"/>
      </w:pPr>
      <w:r>
        <w:t xml:space="preserve">Language Proficiency</w:t>
      </w:r>
    </w:p>
    <w:p>
      <w:pPr>
        <w:numPr>
          <w:ilvl w:val="0"/>
          <w:numId w:val="1006"/>
        </w:numPr>
        <w:pStyle w:val="Compact"/>
      </w:pPr>
      <w:r>
        <w:t xml:space="preserve">English (Native)</w:t>
      </w:r>
    </w:p>
    <w:p>
      <w:pPr>
        <w:numPr>
          <w:ilvl w:val="0"/>
          <w:numId w:val="1006"/>
        </w:numPr>
        <w:pStyle w:val="Compact"/>
      </w:pPr>
      <w:r>
        <w:t xml:space="preserve">Spanish (Fluent)</w:t>
      </w:r>
    </w:p>
    <w:p>
      <w:pPr>
        <w:numPr>
          <w:ilvl w:val="0"/>
          <w:numId w:val="1006"/>
        </w:numPr>
        <w:pStyle w:val="Compact"/>
      </w:pPr>
      <w:r>
        <w:t xml:space="preserve">French (Basic)</w:t>
      </w:r>
    </w:p>
    <w:bookmarkEnd w:id="30"/>
    <w:bookmarkStart w:id="31" w:name="community-involvement"/>
    <w:p>
      <w:pPr>
        <w:pStyle w:val="Heading3"/>
      </w:pPr>
      <w:r>
        <w:t xml:space="preserve">Community Involvement</w:t>
      </w:r>
    </w:p>
    <w:p>
      <w:pPr>
        <w:pStyle w:val="FirstParagraph"/>
      </w:pPr>
      <w:r>
        <w:rPr>
          <w:bCs/>
          <w:b/>
        </w:rPr>
        <w:t xml:space="preserve">Miami Police Department Community Liaison</w:t>
      </w:r>
      <w:r>
        <w:t xml:space="preserve"> </w:t>
      </w:r>
      <w:r>
        <w:t xml:space="preserve">| 2018 – Present</w:t>
      </w:r>
    </w:p>
    <w:p>
      <w:pPr>
        <w:numPr>
          <w:ilvl w:val="0"/>
          <w:numId w:val="1007"/>
        </w:numPr>
        <w:pStyle w:val="Compact"/>
      </w:pPr>
      <w:r>
        <w:t xml:space="preserve">Facilitated dialogue between U.S. Customs Officers and local residents in Miami to build trust and improve border security awareness.</w:t>
      </w:r>
    </w:p>
    <w:p>
      <w:pPr>
        <w:numPr>
          <w:ilvl w:val="0"/>
          <w:numId w:val="1007"/>
        </w:numPr>
        <w:pStyle w:val="Compact"/>
      </w:pPr>
      <w:r>
        <w:t xml:space="preserve">Organized workshops on customs compliance for small businesses operating in the United States Miami area.</w:t>
      </w:r>
    </w:p>
    <w:bookmarkEnd w:id="31"/>
    <w:bookmarkStart w:id="32" w:name="additional-information"/>
    <w:p>
      <w:pPr>
        <w:pStyle w:val="Heading3"/>
      </w:pPr>
      <w:r>
        <w:t xml:space="preserve">Additional Information</w:t>
      </w:r>
    </w:p>
    <w:p>
      <w:pPr>
        <w:pStyle w:val="FirstParagraph"/>
      </w:pPr>
      <w:r>
        <w:rPr>
          <w:bCs/>
          <w:b/>
        </w:rPr>
        <w:t xml:space="preserve">Location Focus:</w:t>
      </w:r>
      <w:r>
        <w:t xml:space="preserve"> </w:t>
      </w:r>
      <w:r>
        <w:t xml:space="preserve">Specialized in the United States Miami port of entry, with experience at key locations such as Miami International Airport, PortMiami, and the Miami-Dade County border crossings.</w:t>
      </w:r>
    </w:p>
    <w:p>
      <w:pPr>
        <w:pStyle w:val="BodyText"/>
      </w:pPr>
      <w:r>
        <w:rPr>
          <w:bCs/>
          <w:b/>
        </w:rPr>
        <w:t xml:space="preserve">Criminal Record:</w:t>
      </w:r>
      <w:r>
        <w:t xml:space="preserve"> </w:t>
      </w:r>
      <w:r>
        <w:t xml:space="preserve">No convictions; cleared by the FBI National Instant Criminal Background Check System (NICS).</w:t>
      </w:r>
    </w:p>
    <w:bookmarkEnd w:id="32"/>
    <w:p>
      <w:pPr>
        <w:pStyle w:val="BodyText"/>
      </w:pPr>
      <w:r>
        <w:t xml:space="preserve">This resume is tailored for a Customs Officer role in the United States Miami area, emphasizing expertise in border security, customs enforcement, and compliance with federal regulations.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United States Miami</dc:title>
  <dc:creator/>
  <dc:language>en</dc:language>
  <cp:keywords/>
  <dcterms:created xsi:type="dcterms:W3CDTF">2025-12-10T07:54:03Z</dcterms:created>
  <dcterms:modified xsi:type="dcterms:W3CDTF">2025-12-10T07:54:03Z</dcterms:modified>
</cp:coreProperties>
</file>

<file path=docProps/custom.xml><?xml version="1.0" encoding="utf-8"?>
<Properties xmlns="http://schemas.openxmlformats.org/officeDocument/2006/custom-properties" xmlns:vt="http://schemas.openxmlformats.org/officeDocument/2006/docPropsVTypes"/>
</file>