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28" w:name="resume"/>
    <w:p>
      <w:pPr>
        <w:pStyle w:val="Heading1"/>
      </w:pPr>
      <w:r>
        <w:t xml:space="preserve">Resume</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 West 54th Street, New York City, NY 10019</w:t>
      </w:r>
    </w:p>
    <w:p>
      <w:pPr>
        <w:pStyle w:val="BodyText"/>
      </w:pPr>
      <w:r>
        <w:rPr>
          <w:bCs/>
          <w:b/>
        </w:rPr>
        <w:t xml:space="preserve">Phone:</w:t>
      </w:r>
      <w:r>
        <w:t xml:space="preserve"> </w:t>
      </w:r>
      <w:r>
        <w:t xml:space="preserve">(212) 555-6789 |</w:t>
      </w:r>
      <w:r>
        <w:t xml:space="preserve"> </w:t>
      </w:r>
      <w:r>
        <w:rPr>
          <w:bCs/>
          <w:b/>
        </w:rPr>
        <w:t xml:space="preserve">Email:</w:t>
      </w:r>
      <w:r>
        <w:t xml:space="preserve"> </w:t>
      </w:r>
      <w:r>
        <w:t xml:space="preserve">john.martinez@example.com</w:t>
      </w:r>
    </w:p>
    <w:p>
      <w:pPr>
        <w:pStyle w:val="BodyText"/>
      </w:pPr>
      <w:r>
        <w:rPr>
          <w:bCs/>
          <w:b/>
        </w:rPr>
        <w:t xml:space="preserve">LinkedIn:</w:t>
      </w:r>
      <w:r>
        <w:t xml:space="preserve"> </w:t>
      </w:r>
      <w:r>
        <w:t xml:space="preserve">linkedin.com/in/johnmartinez-customs</w:t>
      </w:r>
    </w:p>
    <w:bookmarkStart w:id="20" w:name="professional-summary"/>
    <w:p>
      <w:pPr>
        <w:pStyle w:val="Heading2"/>
      </w:pPr>
      <w:r>
        <w:t xml:space="preserve">Professional Summary</w:t>
      </w:r>
    </w:p>
    <w:p>
      <w:pPr>
        <w:pStyle w:val="FirstParagraph"/>
      </w:pPr>
      <w:r>
        <w:t xml:space="preserve">A dedicated and experienced Customs Officer with over 10 years of expertise in the United States New York City, specializing in safeguarding national security and enforcing customs regulations. Proven ability to inspect cargo, process documents, and collaborate with federal agencies such as U.S. Customs and Border Protection (CBP) to ensure compliance with laws governing international trade. A strong advocate for integrity, precision, and efficiency in the field of customs enforcement within the dynamic environment of one of the busiest ports in the United States New York City.</w:t>
      </w:r>
    </w:p>
    <w:bookmarkEnd w:id="20"/>
    <w:bookmarkStart w:id="21" w:name="work-experience"/>
    <w:p>
      <w:pPr>
        <w:pStyle w:val="Heading2"/>
      </w:pPr>
      <w:r>
        <w:t xml:space="preserve">Work Experience</w:t>
      </w:r>
    </w:p>
    <w:p>
      <w:pPr>
        <w:pStyle w:val="FirstParagraph"/>
      </w:pPr>
      <w:r>
        <w:rPr>
          <w:bCs/>
          <w:b/>
        </w:rPr>
        <w:t xml:space="preserve">Customs Officer</w:t>
      </w:r>
      <w:r>
        <w:br/>
      </w:r>
      <w:r>
        <w:t xml:space="preserve">U.S. Customs and Border Protection (CBP), Port of New York</w:t>
      </w:r>
      <w:r>
        <w:br/>
      </w:r>
      <w:r>
        <w:rPr>
          <w:iCs/>
          <w:i/>
        </w:rPr>
        <w:t xml:space="preserve">January 2018 – Present</w:t>
      </w:r>
    </w:p>
    <w:p>
      <w:pPr>
        <w:numPr>
          <w:ilvl w:val="0"/>
          <w:numId w:val="1001"/>
        </w:numPr>
        <w:pStyle w:val="Compact"/>
      </w:pPr>
      <w:r>
        <w:t xml:space="preserve">Conducted thorough inspections of incoming cargo, vehicles, and passengers at John F. Kennedy International Airport (JFK) and the Port of New York, ensuring compliance with U.S. customs regulations and identifying potential security threats.</w:t>
      </w:r>
    </w:p>
    <w:p>
      <w:pPr>
        <w:numPr>
          <w:ilvl w:val="0"/>
          <w:numId w:val="1001"/>
        </w:numPr>
        <w:pStyle w:val="Compact"/>
      </w:pPr>
      <w:r>
        <w:t xml:space="preserve">Collaborated with law enforcement agencies to intercept illicit goods, including contraband narcotics, counterfeit products, and restricted items entering the United States New York City through maritime or air channels.</w:t>
      </w:r>
    </w:p>
    <w:p>
      <w:pPr>
        <w:numPr>
          <w:ilvl w:val="0"/>
          <w:numId w:val="1001"/>
        </w:numPr>
        <w:pStyle w:val="Compact"/>
      </w:pPr>
      <w:r>
        <w:t xml:space="preserve">Processed customs documentation for importers/exporters, verifying compliance with federal statutes and maintaining accurate records in CBP’s automated systems.</w:t>
      </w:r>
    </w:p>
    <w:p>
      <w:pPr>
        <w:numPr>
          <w:ilvl w:val="0"/>
          <w:numId w:val="1001"/>
        </w:numPr>
        <w:pStyle w:val="Compact"/>
      </w:pPr>
      <w:r>
        <w:t xml:space="preserve">Provided training to junior officers on the latest customs protocols, emphasizing the importance of vigilance and adherence to procedures in one of the most critical ports in the United States New York City.</w:t>
      </w:r>
    </w:p>
    <w:p>
      <w:pPr>
        <w:numPr>
          <w:ilvl w:val="0"/>
          <w:numId w:val="1001"/>
        </w:numPr>
        <w:pStyle w:val="Compact"/>
      </w:pPr>
      <w:r>
        <w:t xml:space="preserve">Played a key role in enhancing operational efficiency by implementing streamlined inspection processes that reduced wait times for legitimate travelers while maintaining security standards.</w:t>
      </w:r>
    </w:p>
    <w:p>
      <w:pPr>
        <w:pStyle w:val="FirstParagraph"/>
      </w:pPr>
      <w:r>
        <w:rPr>
          <w:bCs/>
          <w:b/>
        </w:rPr>
        <w:t xml:space="preserve">Supervisory Customs Officer</w:t>
      </w:r>
      <w:r>
        <w:br/>
      </w:r>
      <w:r>
        <w:t xml:space="preserve">U.S. Customs and Border Protection (CBP), Port of New York</w:t>
      </w:r>
      <w:r>
        <w:br/>
      </w:r>
      <w:r>
        <w:rPr>
          <w:iCs/>
          <w:i/>
        </w:rPr>
        <w:t xml:space="preserve">June 2014 – December 2017</w:t>
      </w:r>
    </w:p>
    <w:p>
      <w:pPr>
        <w:numPr>
          <w:ilvl w:val="0"/>
          <w:numId w:val="1002"/>
        </w:numPr>
        <w:pStyle w:val="Compact"/>
      </w:pPr>
      <w:r>
        <w:t xml:space="preserve">Supervised a team of 15 customs officers at the Brooklyn Cruise Terminal, ensuring adherence to federal guidelines and maintaining high standards of professionalism in the United States New York City.</w:t>
      </w:r>
    </w:p>
    <w:p>
      <w:pPr>
        <w:numPr>
          <w:ilvl w:val="0"/>
          <w:numId w:val="1002"/>
        </w:numPr>
        <w:pStyle w:val="Compact"/>
      </w:pPr>
      <w:r>
        <w:t xml:space="preserve">Developed and executed training programs focused on advanced inspection techniques, risk assessment, and counterterrorism measures tailored to the unique challenges faced by the Port of New York.</w:t>
      </w:r>
    </w:p>
    <w:p>
      <w:pPr>
        <w:numPr>
          <w:ilvl w:val="0"/>
          <w:numId w:val="1002"/>
        </w:numPr>
        <w:pStyle w:val="Compact"/>
      </w:pPr>
      <w:r>
        <w:t xml:space="preserve">Represented CBP in interagency task forces, including partnerships with the NYPD and FBI, to address cross-border criminal activities impacting the United States New York City area.</w:t>
      </w:r>
    </w:p>
    <w:p>
      <w:pPr>
        <w:numPr>
          <w:ilvl w:val="0"/>
          <w:numId w:val="1002"/>
        </w:numPr>
        <w:pStyle w:val="Compact"/>
      </w:pPr>
      <w:r>
        <w:t xml:space="preserve">Implemented data-driven strategies to identify high-risk shipments, leading to a 25% increase in successful seizures of illegal goods within three years.</w:t>
      </w:r>
    </w:p>
    <w:p>
      <w:pPr>
        <w:numPr>
          <w:ilvl w:val="0"/>
          <w:numId w:val="1002"/>
        </w:numPr>
        <w:pStyle w:val="Compact"/>
      </w:pPr>
      <w:r>
        <w:t xml:space="preserve">Received recognition for leadership excellence, including the 2016 CBP Leadership Award for contributions to operational success in the United States New York City region.</w:t>
      </w:r>
    </w:p>
    <w:p>
      <w:pPr>
        <w:pStyle w:val="FirstParagraph"/>
      </w:pPr>
      <w:r>
        <w:rPr>
          <w:bCs/>
          <w:b/>
        </w:rPr>
        <w:t xml:space="preserve">Customs Inspector</w:t>
      </w:r>
      <w:r>
        <w:br/>
      </w:r>
      <w:r>
        <w:t xml:space="preserve">U.S. Customs and Border Protection (CBP), Port of New York</w:t>
      </w:r>
      <w:r>
        <w:br/>
      </w:r>
      <w:r>
        <w:rPr>
          <w:iCs/>
          <w:i/>
        </w:rPr>
        <w:t xml:space="preserve">March 2010 – May 2014</w:t>
      </w:r>
    </w:p>
    <w:p>
      <w:pPr>
        <w:numPr>
          <w:ilvl w:val="0"/>
          <w:numId w:val="1003"/>
        </w:numPr>
        <w:pStyle w:val="Compact"/>
      </w:pPr>
      <w:r>
        <w:t xml:space="preserve">Conducted inspections of cargo containers, vehicles, and individuals entering the United States New York City through maritime ports, ensuring compliance with federal trade laws.</w:t>
      </w:r>
    </w:p>
    <w:p>
      <w:pPr>
        <w:numPr>
          <w:ilvl w:val="0"/>
          <w:numId w:val="1003"/>
        </w:numPr>
        <w:pStyle w:val="Compact"/>
      </w:pPr>
      <w:r>
        <w:t xml:space="preserve">Utilized advanced scanning technologies (e.g., X-ray machines and radiation detectors) to detect prohibited items and verify the accuracy of customs declarations.</w:t>
      </w:r>
    </w:p>
    <w:p>
      <w:pPr>
        <w:numPr>
          <w:ilvl w:val="0"/>
          <w:numId w:val="1003"/>
        </w:numPr>
        <w:pStyle w:val="Compact"/>
      </w:pPr>
      <w:r>
        <w:t xml:space="preserve">Provided customer service to travelers and importers, explaining procedures and resolving issues related to documentation or compliance in a timely manner.</w:t>
      </w:r>
    </w:p>
    <w:p>
      <w:pPr>
        <w:numPr>
          <w:ilvl w:val="0"/>
          <w:numId w:val="1003"/>
        </w:numPr>
        <w:pStyle w:val="Compact"/>
      </w:pPr>
      <w:r>
        <w:t xml:space="preserve">Contributed to the development of internal protocols for handling hazardous materials, which were later adopted as best practices across multiple CBP ports in the United States.</w:t>
      </w:r>
    </w:p>
    <w:p>
      <w:pPr>
        <w:numPr>
          <w:ilvl w:val="0"/>
          <w:numId w:val="1003"/>
        </w:numPr>
        <w:pStyle w:val="Compact"/>
      </w:pPr>
      <w:r>
        <w:t xml:space="preserve">Participated in community outreach initiatives, educating local businesses on customs requirements to foster smoother international trade operations within New York City.</w:t>
      </w:r>
    </w:p>
    <w:bookmarkEnd w:id="21"/>
    <w:bookmarkStart w:id="22" w:name="education"/>
    <w:p>
      <w:pPr>
        <w:pStyle w:val="Heading2"/>
      </w:pPr>
      <w:r>
        <w:t xml:space="preserve">Education</w:t>
      </w:r>
    </w:p>
    <w:p>
      <w:pPr>
        <w:pStyle w:val="FirstParagraph"/>
      </w:pPr>
      <w:r>
        <w:rPr>
          <w:bCs/>
          <w:b/>
        </w:rPr>
        <w:t xml:space="preserve">Bachelor of Science in Criminal Justice</w:t>
      </w:r>
      <w:r>
        <w:br/>
      </w:r>
      <w:r>
        <w:t xml:space="preserve">City University of New York (CUNY), Hunter College</w:t>
      </w:r>
      <w:r>
        <w:br/>
      </w:r>
      <w:r>
        <w:rPr>
          <w:iCs/>
          <w:i/>
        </w:rPr>
        <w:t xml:space="preserve">Graduated: May 2010</w:t>
      </w:r>
    </w:p>
    <w:bookmarkEnd w:id="22"/>
    <w:bookmarkStart w:id="23" w:name="skills"/>
    <w:p>
      <w:pPr>
        <w:pStyle w:val="Heading2"/>
      </w:pPr>
      <w:r>
        <w:t xml:space="preserve">Skills</w:t>
      </w:r>
    </w:p>
    <w:p>
      <w:pPr>
        <w:numPr>
          <w:ilvl w:val="0"/>
          <w:numId w:val="1004"/>
        </w:numPr>
        <w:pStyle w:val="Compact"/>
      </w:pPr>
      <w:r>
        <w:t xml:space="preserve">Expertise in U.S. customs regulations, including the Harmonized Tariff Schedule (HTS) and Import-Export Control Laws.</w:t>
      </w:r>
    </w:p>
    <w:p>
      <w:pPr>
        <w:numPr>
          <w:ilvl w:val="0"/>
          <w:numId w:val="1004"/>
        </w:numPr>
        <w:pStyle w:val="Compact"/>
      </w:pPr>
      <w:r>
        <w:t xml:space="preserve">Proficient in operating customs inspection equipment, such as X-ray scanners, radiation detectors, and biometric identification systems.</w:t>
      </w:r>
    </w:p>
    <w:p>
      <w:pPr>
        <w:numPr>
          <w:ilvl w:val="0"/>
          <w:numId w:val="1004"/>
        </w:numPr>
        <w:pStyle w:val="Compact"/>
      </w:pPr>
      <w:r>
        <w:t xml:space="preserve">Strong analytical skills for assessing risk profiles of cargo and individuals entering the United States New York City.</w:t>
      </w:r>
    </w:p>
    <w:p>
      <w:pPr>
        <w:numPr>
          <w:ilvl w:val="0"/>
          <w:numId w:val="1004"/>
        </w:numPr>
        <w:pStyle w:val="Compact"/>
      </w:pPr>
      <w:r>
        <w:t xml:space="preserve">Excellent communication and interpersonal abilities to interact with travelers, importers, and law enforcement agencies in a fast-paced environment.</w:t>
      </w:r>
    </w:p>
    <w:p>
      <w:pPr>
        <w:numPr>
          <w:ilvl w:val="0"/>
          <w:numId w:val="1004"/>
        </w:numPr>
        <w:pStyle w:val="Compact"/>
      </w:pPr>
      <w:r>
        <w:t xml:space="preserve">Fluent in Spanish and proficient in basic Mandarin, enabling effective communication with diverse international populations in New York City.</w:t>
      </w:r>
    </w:p>
    <w:p>
      <w:pPr>
        <w:numPr>
          <w:ilvl w:val="0"/>
          <w:numId w:val="1004"/>
        </w:numPr>
        <w:pStyle w:val="Compact"/>
      </w:pPr>
      <w:r>
        <w:t xml:space="preserve">Certified in CBP’s Advanced Inspection Techniques and Counterterrorism Training Programs.</w:t>
      </w:r>
    </w:p>
    <w:bookmarkEnd w:id="23"/>
    <w:bookmarkStart w:id="24" w:name="certifications"/>
    <w:p>
      <w:pPr>
        <w:pStyle w:val="Heading2"/>
      </w:pPr>
      <w:r>
        <w:t xml:space="preserve">Certifications</w:t>
      </w:r>
    </w:p>
    <w:p>
      <w:pPr>
        <w:numPr>
          <w:ilvl w:val="0"/>
          <w:numId w:val="1005"/>
        </w:numPr>
        <w:pStyle w:val="Compact"/>
      </w:pPr>
      <w:r>
        <w:rPr>
          <w:bCs/>
          <w:b/>
        </w:rPr>
        <w:t xml:space="preserve">U.S. Customs and Border Protection (CBP) Certification</w:t>
      </w:r>
      <w:r>
        <w:t xml:space="preserve"> </w:t>
      </w:r>
      <w:r>
        <w:t xml:space="preserve">– 2018</w:t>
      </w:r>
    </w:p>
    <w:p>
      <w:pPr>
        <w:numPr>
          <w:ilvl w:val="0"/>
          <w:numId w:val="1005"/>
        </w:numPr>
        <w:pStyle w:val="Compact"/>
      </w:pPr>
      <w:r>
        <w:rPr>
          <w:bCs/>
          <w:b/>
        </w:rPr>
        <w:t xml:space="preserve">TSA Security Screening Certification</w:t>
      </w:r>
      <w:r>
        <w:t xml:space="preserve"> </w:t>
      </w:r>
      <w:r>
        <w:t xml:space="preserve">– 2016</w:t>
      </w:r>
    </w:p>
    <w:p>
      <w:pPr>
        <w:numPr>
          <w:ilvl w:val="0"/>
          <w:numId w:val="1005"/>
        </w:numPr>
        <w:pStyle w:val="Compact"/>
      </w:pPr>
      <w:r>
        <w:rPr>
          <w:bCs/>
          <w:b/>
        </w:rPr>
        <w:t xml:space="preserve">Osha 30-Hour General Industry Certification</w:t>
      </w:r>
      <w:r>
        <w:t xml:space="preserve"> </w:t>
      </w:r>
      <w:r>
        <w:t xml:space="preserve">– 2015</w:t>
      </w:r>
    </w:p>
    <w:bookmarkEnd w:id="24"/>
    <w:bookmarkStart w:id="25" w:name="professional-affiliations"/>
    <w:p>
      <w:pPr>
        <w:pStyle w:val="Heading2"/>
      </w:pPr>
      <w:r>
        <w:t xml:space="preserve">Professional Affiliations</w:t>
      </w:r>
    </w:p>
    <w:p>
      <w:pPr>
        <w:numPr>
          <w:ilvl w:val="0"/>
          <w:numId w:val="1006"/>
        </w:numPr>
        <w:pStyle w:val="Compact"/>
      </w:pPr>
      <w:r>
        <w:t xml:space="preserve">American Society of Customs Officers (ASCO) – Member since 2015</w:t>
      </w:r>
    </w:p>
    <w:p>
      <w:pPr>
        <w:numPr>
          <w:ilvl w:val="0"/>
          <w:numId w:val="1006"/>
        </w:numPr>
        <w:pStyle w:val="Compact"/>
      </w:pPr>
      <w:r>
        <w:t xml:space="preserve">New York City Homeland Security Council – Volunteer Advisor (2017–2019)</w:t>
      </w:r>
    </w:p>
    <w:p>
      <w:pPr>
        <w:numPr>
          <w:ilvl w:val="0"/>
          <w:numId w:val="1006"/>
        </w:numPr>
        <w:pStyle w:val="Compact"/>
      </w:pPr>
      <w:r>
        <w:t xml:space="preserve">International Association of Chiefs of Police (IACP) – Affiliate Member</w:t>
      </w:r>
    </w:p>
    <w:bookmarkEnd w:id="25"/>
    <w:bookmarkStart w:id="26"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(Fluent), Mandarin (Basic)</w:t>
      </w:r>
    </w:p>
    <w:p>
      <w:pPr>
        <w:pStyle w:val="BodyText"/>
      </w:pPr>
      <w:r>
        <w:rPr>
          <w:bCs/>
          <w:b/>
        </w:rPr>
        <w:t xml:space="preserve">Volunteer Experience:</w:t>
      </w:r>
      <w:r>
        <w:br/>
      </w:r>
      <w:r>
        <w:t xml:space="preserve">- Guest Speaker at CUNY’s Criminal Justice Department on Customs Officer Career Pathways (2019–Present)</w:t>
      </w:r>
      <w:r>
        <w:br/>
      </w:r>
      <w:r>
        <w:t xml:space="preserve">- Volunteer with the New York City Food Bank, assisting in logistics and distribution operations.</w:t>
      </w:r>
    </w:p>
    <w:bookmarkEnd w:id="26"/>
    <w:bookmarkStart w:id="27" w:name="references"/>
    <w:p>
      <w:pPr>
        <w:pStyle w:val="Heading2"/>
      </w:pPr>
      <w:r>
        <w:t xml:space="preserve">References</w:t>
      </w:r>
    </w:p>
    <w:p>
      <w:pPr>
        <w:pStyle w:val="FirstParagraph"/>
      </w:pPr>
      <w:r>
        <w:t xml:space="preserve">Available upon request. Contact John A. Martinez at (212) 555-6789 or john.martinez@example.com.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2026-07-24T12:39:08Z</dcterms:created>
  <dcterms:modified xsi:type="dcterms:W3CDTF">2026-07-24T12:39:08Z</dcterms:modified>
</cp:coreProperties>
</file>

<file path=docProps/custom.xml><?xml version="1.0" encoding="utf-8"?>
<Properties xmlns="http://schemas.openxmlformats.org/officeDocument/2006/custom-properties" xmlns:vt="http://schemas.openxmlformats.org/officeDocument/2006/docPropsVTypes"/>
</file>