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1" w:name="resume"/>
    <w:p>
      <w:pPr>
        <w:pStyle w:val="Heading1"/>
      </w:pPr>
      <w:r>
        <w:rPr>
          <w:bCs/>
          <w:b/>
        </w:rPr>
        <w:t xml:space="preserve">Resume</w:t>
      </w:r>
    </w:p>
    <w:bookmarkStart w:id="30" w:name="data-scientist-belgium-brussels"/>
    <w:p>
      <w:pPr>
        <w:pStyle w:val="Heading2"/>
      </w:pPr>
      <w:r>
        <w:t xml:space="preserve">Data Scientist | Belgium Brussels</w:t>
      </w:r>
    </w:p>
    <w:p>
      <w:pPr>
        <w:pStyle w:val="FirstParagraph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example@email.com</w:t>
      </w:r>
    </w:p>
    <w:p>
      <w:pPr>
        <w:numPr>
          <w:ilvl w:val="0"/>
          <w:numId w:val="1001"/>
        </w:numPr>
        <w:pStyle w:val="Compact"/>
      </w:pPr>
      <w:r>
        <w:t xml:space="preserve">Phone: +32 456 789 012</w:t>
      </w:r>
    </w:p>
    <w:p>
      <w:pPr>
        <w:numPr>
          <w:ilvl w:val="0"/>
          <w:numId w:val="1001"/>
        </w:numPr>
        <w:pStyle w:val="Compact"/>
      </w:pPr>
      <w:r>
        <w:t xml:space="preserve">Location: Brussels, Belgium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over five years of experience in leveraging advanced analytical techniques to drive business decisions. A strong background in statistical modeling, machine learning, and data visualization, with a proven track record of delivering impactful solutions in dynamic environments. Committed to contributing expertise to the evolving tech landscape of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, where data-driven strategies are critical for growth and innovation. Skilled in translating complex data into actionable insights while aligning with organizational goals. Fluent in English and French, with a deep understanding of the local business ecosystem.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(Pandas, NumPy, Scikit-learn), R, SQL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Miscellaneous Tools:</w:t>
      </w:r>
      <w:r>
        <w:t xml:space="preserve"> </w:t>
      </w:r>
      <w:r>
        <w:t xml:space="preserve">Jupyter Notebook, Git, Docker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Machine Learning Frameworks:</w:t>
      </w:r>
      <w:r>
        <w:t xml:space="preserve"> </w:t>
      </w:r>
      <w:r>
        <w:t xml:space="preserve">TensorFlow, PyTorch, Keras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Processing:</w:t>
      </w:r>
      <w:r>
        <w:t xml:space="preserve"> </w:t>
      </w:r>
      <w:r>
        <w:t xml:space="preserve">Apache Spark, Hadoop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Google Data Analytics Professional Certificate, AWS Machine Learning Specialty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data-scientist-xyz-corp-brussels-belgium"/>
    <w:p>
      <w:pPr>
        <w:pStyle w:val="Heading4"/>
      </w:pPr>
      <w:r>
        <w:t xml:space="preserve">Data Scientist | XYZ Corp (Brussels, Belgium)</w:t>
      </w:r>
    </w:p>
    <w:p>
      <w:pPr>
        <w:pStyle w:val="FirstParagraph"/>
      </w:pPr>
      <w:r>
        <w:rPr>
          <w:iCs/>
          <w:i/>
        </w:rPr>
        <w:t xml:space="preserve">Jan 2021 – Present</w:t>
      </w:r>
    </w:p>
    <w:p>
      <w:pPr>
        <w:numPr>
          <w:ilvl w:val="0"/>
          <w:numId w:val="1003"/>
        </w:numPr>
        <w:pStyle w:val="Compact"/>
      </w:pPr>
      <w:r>
        <w:t xml:space="preserve">Designed and implemented predictive models to optimize customer retention strategies, resulting in a 15% reduction in churn rate for the telecom sector.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integrate machine learning solutions into the company’s CRM platform, enhancing operational efficiency by 20%.</w:t>
      </w:r>
    </w:p>
    <w:p>
      <w:pPr>
        <w:numPr>
          <w:ilvl w:val="0"/>
          <w:numId w:val="1003"/>
        </w:numPr>
        <w:pStyle w:val="Compact"/>
      </w:pPr>
      <w:r>
        <w:t xml:space="preserve">Developed data pipelines using Python and Apache Spark to automate report generation, reducing manual effort by 30% and improving data accuracy.</w:t>
      </w:r>
    </w:p>
    <w:p>
      <w:pPr>
        <w:numPr>
          <w:ilvl w:val="0"/>
          <w:numId w:val="1003"/>
        </w:numPr>
        <w:pStyle w:val="Compact"/>
      </w:pPr>
      <w:r>
        <w:t xml:space="preserve">Conducted A/B testing for marketing campaigns, identifying key drivers of user engagement and contributing to a 12% increase in conversion rates.</w:t>
      </w:r>
    </w:p>
    <w:p>
      <w:pPr>
        <w:numPr>
          <w:ilvl w:val="0"/>
          <w:numId w:val="1003"/>
        </w:numPr>
        <w:pStyle w:val="Compact"/>
      </w:pPr>
      <w:r>
        <w:t xml:space="preserve">Published insights through interactive dashboards (Tableau) tailored for stakeholders in the financial services industry within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</w:t>
      </w:r>
    </w:p>
    <w:bookmarkEnd w:id="22"/>
    <w:bookmarkStart w:id="23" w:name="X7193aad7e3ea4f4d255e722ecc8184f15c5d848"/>
    <w:p>
      <w:pPr>
        <w:pStyle w:val="Heading4"/>
      </w:pPr>
      <w:r>
        <w:t xml:space="preserve">Senior Data Analyst | ABC Ltd (Brussels, Belgium)</w:t>
      </w:r>
    </w:p>
    <w:p>
      <w:pPr>
        <w:pStyle w:val="FirstParagraph"/>
      </w:pPr>
      <w:r>
        <w:rPr>
          <w:iCs/>
          <w:i/>
        </w:rPr>
        <w:t xml:space="preserve">Jun 2018 – Dec 2020</w:t>
      </w:r>
    </w:p>
    <w:p>
      <w:pPr>
        <w:numPr>
          <w:ilvl w:val="0"/>
          <w:numId w:val="1004"/>
        </w:numPr>
        <w:pStyle w:val="Compact"/>
      </w:pPr>
      <w:r>
        <w:t xml:space="preserve">Analyzed large datasets to identify trends in healthcare analytics, supporting evidence-based decision-making for public health initiatives 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Created custom algorithms to detect anomalies in real-time data streams, improving fraud detection accuracy by 25%.</w:t>
      </w:r>
    </w:p>
    <w:p>
      <w:pPr>
        <w:numPr>
          <w:ilvl w:val="0"/>
          <w:numId w:val="1004"/>
        </w:numPr>
        <w:pStyle w:val="Compact"/>
      </w:pPr>
      <w:r>
        <w:t xml:space="preserve">Provided strategic recommendations based on data insights to the executive team, influencing budget allocations and resource planning.</w:t>
      </w:r>
    </w:p>
    <w:p>
      <w:pPr>
        <w:numPr>
          <w:ilvl w:val="0"/>
          <w:numId w:val="1004"/>
        </w:numPr>
        <w:pStyle w:val="Compact"/>
      </w:pPr>
      <w:r>
        <w:t xml:space="preserve">Trained junior analysts on best practices for data cleaning, visualization, and storytelling to foster a culture of data literacy across departments.</w:t>
      </w:r>
    </w:p>
    <w:p>
      <w:pPr>
        <w:numPr>
          <w:ilvl w:val="0"/>
          <w:numId w:val="1004"/>
        </w:numPr>
        <w:pStyle w:val="Compact"/>
      </w:pPr>
      <w:r>
        <w:t xml:space="preserve">Partnered with local universities 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 </w:t>
      </w:r>
      <w:r>
        <w:t xml:space="preserve">to conduct research on AI ethics, contributing to industry guidelines for responsible data use.</w:t>
      </w:r>
    </w:p>
    <w:bookmarkEnd w:id="23"/>
    <w:bookmarkStart w:id="24" w:name="Xebd3c871899aca39cb48a2e28049dd47bbcde6f"/>
    <w:p>
      <w:pPr>
        <w:pStyle w:val="Heading4"/>
      </w:pPr>
      <w:r>
        <w:t xml:space="preserve">Data Scientist Intern | DEF Solutions (Brussels, Belgium)</w:t>
      </w:r>
    </w:p>
    <w:p>
      <w:pPr>
        <w:pStyle w:val="FirstParagraph"/>
      </w:pPr>
      <w:r>
        <w:rPr>
          <w:iCs/>
          <w:i/>
        </w:rPr>
        <w:t xml:space="preserve">Jun 2017 – Aug 2017</w:t>
      </w:r>
    </w:p>
    <w:p>
      <w:pPr>
        <w:numPr>
          <w:ilvl w:val="0"/>
          <w:numId w:val="1005"/>
        </w:numPr>
        <w:pStyle w:val="Compact"/>
      </w:pPr>
      <w:r>
        <w:t xml:space="preserve">Assisted in developing a demand forecasting model for e-commerce clients, improving forecast accuracy by 18%.</w:t>
      </w:r>
    </w:p>
    <w:p>
      <w:pPr>
        <w:numPr>
          <w:ilvl w:val="0"/>
          <w:numId w:val="1005"/>
        </w:numPr>
        <w:pStyle w:val="Compact"/>
      </w:pPr>
      <w:r>
        <w:t xml:space="preserve">Supported the creation of a data catalog to streamline access to internal datasets, enhancing collaboration across teams.</w:t>
      </w:r>
    </w:p>
    <w:p>
      <w:pPr>
        <w:numPr>
          <w:ilvl w:val="0"/>
          <w:numId w:val="1005"/>
        </w:numPr>
        <w:pStyle w:val="Compact"/>
      </w:pPr>
      <w:r>
        <w:t xml:space="preserve">Presented findings through interactive dashboards to stakeholders in the retail sector, driving informed decisions on inventory management.</w:t>
      </w:r>
    </w:p>
    <w:bookmarkEnd w:id="24"/>
    <w:bookmarkEnd w:id="25"/>
    <w:bookmarkStart w:id="26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MSc in Data Science</w:t>
      </w:r>
      <w:r>
        <w:t xml:space="preserve">, University of Brussels (2016–2017)</w:t>
      </w:r>
    </w:p>
    <w:p>
      <w:pPr>
        <w:numPr>
          <w:ilvl w:val="0"/>
          <w:numId w:val="1006"/>
        </w:numPr>
        <w:pStyle w:val="Compact"/>
      </w:pPr>
      <w:r>
        <w:t xml:space="preserve">Thesis: "Optimizing Machine Learning Models for Real-Time Decision Making in Urban Mobility Systems."</w:t>
      </w:r>
    </w:p>
    <w:p>
      <w:pPr>
        <w:numPr>
          <w:ilvl w:val="0"/>
          <w:numId w:val="1006"/>
        </w:numPr>
        <w:pStyle w:val="Compact"/>
      </w:pPr>
      <w:r>
        <w:t xml:space="preserve">Relevant coursework: Advanced Statistics, Big Data Analytics, Natural Language Processing.</w:t>
      </w:r>
    </w:p>
    <w:p>
      <w:pPr>
        <w:pStyle w:val="FirstParagraph"/>
      </w:pPr>
      <w:r>
        <w:rPr>
          <w:bCs/>
          <w:b/>
        </w:rPr>
        <w:t xml:space="preserve">BSc in Mathematics</w:t>
      </w:r>
      <w:r>
        <w:t xml:space="preserve">, Vrije Universiteit Brussel (2013–2016)</w:t>
      </w:r>
    </w:p>
    <w:p>
      <w:pPr>
        <w:numPr>
          <w:ilvl w:val="0"/>
          <w:numId w:val="1007"/>
        </w:numPr>
        <w:pStyle w:val="Compact"/>
      </w:pPr>
      <w:r>
        <w:t xml:space="preserve">Focus on applied mathematics and computational methods.</w:t>
      </w:r>
    </w:p>
    <w:bookmarkEnd w:id="26"/>
    <w:bookmarkStart w:id="27" w:name="certifications-additional-information"/>
    <w:p>
      <w:pPr>
        <w:pStyle w:val="Heading3"/>
      </w:pPr>
      <w:r>
        <w:t xml:space="preserve">Certifications &amp; 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Data Scientist</w:t>
      </w:r>
      <w:r>
        <w:t xml:space="preserve"> </w:t>
      </w:r>
      <w:r>
        <w:t xml:space="preserve">– DataCamp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Google Cloud Professional Machine Learning Engineer</w:t>
      </w:r>
      <w:r>
        <w:t xml:space="preserve"> </w:t>
      </w:r>
      <w:r>
        <w:t xml:space="preserve">– Google (2020)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Spanish (basic)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Belgian Data Science Association, IEEE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data scientists in Brussels through a local tech community initiative.</w:t>
      </w:r>
    </w:p>
    <w:bookmarkEnd w:id="27"/>
    <w:bookmarkStart w:id="28" w:name="key-achievements"/>
    <w:p>
      <w:pPr>
        <w:pStyle w:val="Heading3"/>
      </w:pPr>
      <w:r>
        <w:t xml:space="preserve">Key Achievements</w:t>
      </w:r>
    </w:p>
    <w:p>
      <w:pPr>
        <w:numPr>
          <w:ilvl w:val="0"/>
          <w:numId w:val="1009"/>
        </w:numPr>
        <w:pStyle w:val="Compact"/>
      </w:pPr>
      <w:r>
        <w:t xml:space="preserve">Published two peer-reviewed papers on AI applications in urban planning, contributing to the academic discourse 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</w:t>
      </w:r>
    </w:p>
    <w:p>
      <w:pPr>
        <w:numPr>
          <w:ilvl w:val="0"/>
          <w:numId w:val="1009"/>
        </w:numPr>
        <w:pStyle w:val="Compact"/>
      </w:pPr>
      <w:r>
        <w:t xml:space="preserve">Led a team of 5 to develop an AI-powered chatbot for customer service, reducing response time by 40%.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directly for detailed references.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Data Scientist | Belgium Brussels</dc:title>
  <dc:creator/>
  <dc:language>en</dc:language>
  <cp:keywords/>
  <dcterms:created xsi:type="dcterms:W3CDTF">2026-05-01T08:44:14Z</dcterms:created>
  <dcterms:modified xsi:type="dcterms:W3CDTF">2026-05-01T08:44:14Z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