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28" w:name="dentist-resume-for-bangladesh-dhaka"/>
    <w:p>
      <w:pPr>
        <w:pStyle w:val="Heading1"/>
      </w:pPr>
      <w:r>
        <w:t xml:space="preserve">Dentist Resume for Bangladesh Dhaka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Rahman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 1712-345678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drayesha.r@dentistbd.com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12/5 Mirpur Road, 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Dentist with over 8 years of experience in providing high-quality dental care in Bangladesh Dhaka. Specialized in general dentistry, pediatric dentistry, and cosmetic procedures. Committed to improving oral health through patient-centered care and innovative treatment solutions. Proven track record of building trust within the Dhaka community, ensuring patients receive personalized attention and advanced dental services tailored to their needs.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Dentistry Degree (BDS)</w:t>
      </w:r>
    </w:p>
    <w:p>
      <w:pPr>
        <w:pStyle w:val="BodyText"/>
      </w:pPr>
      <w:r>
        <w:rPr>
          <w:iCs/>
          <w:i/>
        </w:rPr>
        <w:t xml:space="preserve">Dhaka Dental College, Bangladesh</w:t>
      </w:r>
      <w:r>
        <w:t xml:space="preserve"> </w:t>
      </w:r>
      <w:r>
        <w:t xml:space="preserve">| 2010–2015</w:t>
      </w:r>
    </w:p>
    <w:p>
      <w:pPr>
        <w:numPr>
          <w:ilvl w:val="0"/>
          <w:numId w:val="1001"/>
        </w:numPr>
        <w:pStyle w:val="Compact"/>
      </w:pPr>
      <w:r>
        <w:t xml:space="preserve">Graduated with honors, consistently ranked among the top 5% of the class.</w:t>
      </w:r>
    </w:p>
    <w:p>
      <w:pPr>
        <w:numPr>
          <w:ilvl w:val="0"/>
          <w:numId w:val="1001"/>
        </w:numPr>
        <w:pStyle w:val="Compact"/>
      </w:pPr>
      <w:r>
        <w:t xml:space="preserve">Completed clinical training at Dhaka Medical College Hospital and BIRDEM General Hospital.</w:t>
      </w:r>
    </w:p>
    <w:p>
      <w:pPr>
        <w:pStyle w:val="FirstParagraph"/>
      </w:pPr>
      <w:r>
        <w:rPr>
          <w:bCs/>
          <w:b/>
        </w:rPr>
        <w:t xml:space="preserve">Postgraduate Certificate in Pediatric Dentistry</w:t>
      </w:r>
    </w:p>
    <w:p>
      <w:pPr>
        <w:pStyle w:val="BodyText"/>
      </w:pPr>
      <w:r>
        <w:rPr>
          <w:iCs/>
          <w:i/>
        </w:rPr>
        <w:t xml:space="preserve">International Medical University (IMU), Malaysia</w:t>
      </w:r>
      <w:r>
        <w:t xml:space="preserve"> </w:t>
      </w:r>
      <w:r>
        <w:t xml:space="preserve">| 2016–2017</w:t>
      </w:r>
    </w:p>
    <w:p>
      <w:pPr>
        <w:numPr>
          <w:ilvl w:val="0"/>
          <w:numId w:val="1002"/>
        </w:numPr>
        <w:pStyle w:val="Compact"/>
      </w:pPr>
      <w:r>
        <w:t xml:space="preserve">Focused on child dental care, including behavior management and early intervention techniques.</w:t>
      </w:r>
    </w:p>
    <w:p>
      <w:pPr>
        <w:numPr>
          <w:ilvl w:val="0"/>
          <w:numId w:val="1002"/>
        </w:numPr>
        <w:pStyle w:val="Compact"/>
      </w:pPr>
      <w:r>
        <w:t xml:space="preserve">Received certification from the Bangladesh Dental Association (BDA).</w:t>
      </w:r>
    </w:p>
    <w:p>
      <w:pPr>
        <w:pStyle w:val="FirstParagraph"/>
      </w:pPr>
      <w:r>
        <w:rPr>
          <w:bCs/>
          <w:b/>
        </w:rPr>
        <w:t xml:space="preserve">Continuing Education in Cosmetic Dentistry</w:t>
      </w:r>
    </w:p>
    <w:p>
      <w:pPr>
        <w:pStyle w:val="BodyText"/>
      </w:pPr>
      <w:r>
        <w:rPr>
          <w:iCs/>
          <w:i/>
        </w:rPr>
        <w:t xml:space="preserve">Dhaka Institute of Dental Sciences (DIDS)</w:t>
      </w:r>
      <w:r>
        <w:t xml:space="preserve"> </w:t>
      </w:r>
      <w:r>
        <w:t xml:space="preserve">| 2019–2021</w:t>
      </w:r>
    </w:p>
    <w:p>
      <w:pPr>
        <w:numPr>
          <w:ilvl w:val="0"/>
          <w:numId w:val="1003"/>
        </w:numPr>
        <w:pStyle w:val="Compact"/>
      </w:pPr>
      <w:r>
        <w:t xml:space="preserve">Gained expertise in veneers, dental implants, and smile design.</w:t>
      </w:r>
    </w:p>
    <w:p>
      <w:pPr>
        <w:numPr>
          <w:ilvl w:val="0"/>
          <w:numId w:val="1003"/>
        </w:numPr>
        <w:pStyle w:val="Compact"/>
      </w:pPr>
      <w:r>
        <w:t xml:space="preserve">Attended workshops on advanced restorative techniques in Bangladesh Dhaka.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Dentist</w:t>
      </w:r>
    </w:p>
    <w:p>
      <w:pPr>
        <w:pStyle w:val="BodyText"/>
      </w:pPr>
      <w:r>
        <w:rPr>
          <w:iCs/>
          <w:i/>
        </w:rPr>
        <w:t xml:space="preserve">Square Dental Care, Dhaka, Bangladesh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4"/>
        </w:numPr>
        <w:pStyle w:val="Compact"/>
      </w:pPr>
      <w:r>
        <w:t xml:space="preserve">Provided comprehensive dental care to over 500 patients monthly in Dhaka.</w:t>
      </w:r>
    </w:p>
    <w:p>
      <w:pPr>
        <w:numPr>
          <w:ilvl w:val="0"/>
          <w:numId w:val="1004"/>
        </w:numPr>
        <w:pStyle w:val="Compact"/>
      </w:pPr>
      <w:r>
        <w:t xml:space="preserve">Specialized in preventive care, orthodontics, and emergency dental treatments.</w:t>
      </w:r>
    </w:p>
    <w:p>
      <w:pPr>
        <w:numPr>
          <w:ilvl w:val="0"/>
          <w:numId w:val="1004"/>
        </w:numPr>
        <w:pStyle w:val="Compact"/>
      </w:pPr>
      <w:r>
        <w:t xml:space="preserve">Led a team of 5 dental assistants and hygienists, ensuring efficient clinic operations in Bangladesh Dhaka.</w:t>
      </w:r>
    </w:p>
    <w:p>
      <w:pPr>
        <w:numPr>
          <w:ilvl w:val="0"/>
          <w:numId w:val="1004"/>
        </w:numPr>
        <w:pStyle w:val="Compact"/>
      </w:pPr>
      <w:r>
        <w:t xml:space="preserve">Collaborated with local hospitals to offer free dental check-ups for underprivileged communities in Dhaka.</w:t>
      </w:r>
    </w:p>
    <w:p>
      <w:pPr>
        <w:pStyle w:val="FirstParagraph"/>
      </w:pPr>
      <w:r>
        <w:rPr>
          <w:bCs/>
          <w:b/>
        </w:rPr>
        <w:t xml:space="preserve">Assistant Dentist</w:t>
      </w:r>
    </w:p>
    <w:p>
      <w:pPr>
        <w:pStyle w:val="BodyText"/>
      </w:pPr>
      <w:r>
        <w:rPr>
          <w:iCs/>
          <w:i/>
        </w:rPr>
        <w:t xml:space="preserve">BIRDEM General Hospital, Dhaka, Bangladesh</w:t>
      </w:r>
      <w:r>
        <w:t xml:space="preserve"> </w:t>
      </w:r>
      <w:r>
        <w:t xml:space="preserve">| 2015–2018</w:t>
      </w:r>
    </w:p>
    <w:p>
      <w:pPr>
        <w:numPr>
          <w:ilvl w:val="0"/>
          <w:numId w:val="1005"/>
        </w:numPr>
        <w:pStyle w:val="Compact"/>
      </w:pPr>
      <w:r>
        <w:t xml:space="preserve">Supported senior dentists in treating patients with complex dental conditions.</w:t>
      </w:r>
    </w:p>
    <w:p>
      <w:pPr>
        <w:numPr>
          <w:ilvl w:val="0"/>
          <w:numId w:val="1005"/>
        </w:numPr>
        <w:pStyle w:val="Compact"/>
      </w:pPr>
      <w:r>
        <w:t xml:space="preserve">Conducted routine check-ups, X-rays, and basic oral surgeries in a high-volume hospital setting.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patient education materials for dental hygiene in Bangladesh Dhaka.</w:t>
      </w:r>
    </w:p>
    <w:p>
      <w:pPr>
        <w:pStyle w:val="FirstParagraph"/>
      </w:pPr>
      <w:r>
        <w:rPr>
          <w:bCs/>
          <w:b/>
        </w:rPr>
        <w:t xml:space="preserve">Volunteer Dentist</w:t>
      </w:r>
    </w:p>
    <w:p>
      <w:pPr>
        <w:pStyle w:val="BodyText"/>
      </w:pPr>
      <w:r>
        <w:rPr>
          <w:iCs/>
          <w:i/>
        </w:rPr>
        <w:t xml:space="preserve">Community Health Outreach Program, Dhaka, Bangladesh</w:t>
      </w:r>
      <w:r>
        <w:t xml:space="preserve"> </w:t>
      </w:r>
      <w:r>
        <w:t xml:space="preserve">| 2017–2018</w:t>
      </w:r>
    </w:p>
    <w:p>
      <w:pPr>
        <w:numPr>
          <w:ilvl w:val="0"/>
          <w:numId w:val="1006"/>
        </w:numPr>
        <w:pStyle w:val="Compact"/>
      </w:pPr>
      <w:r>
        <w:t xml:space="preserve">Provided free dental services to rural and urban communities in Dhaka.</w:t>
      </w:r>
    </w:p>
    <w:p>
      <w:pPr>
        <w:numPr>
          <w:ilvl w:val="0"/>
          <w:numId w:val="1006"/>
        </w:numPr>
        <w:pStyle w:val="Compact"/>
      </w:pPr>
      <w:r>
        <w:t xml:space="preserve">Educated patients on oral hygiene practices through workshops and seminars.</w:t>
      </w:r>
    </w:p>
    <w:p>
      <w:pPr>
        <w:numPr>
          <w:ilvl w:val="0"/>
          <w:numId w:val="1006"/>
        </w:numPr>
        <w:pStyle w:val="Compact"/>
      </w:pPr>
      <w:r>
        <w:t xml:space="preserve">Supported the BDA’s initiatives to improve access to dental care in Bangladesh Dhaka.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pediatric care, cosmetic procedures, implants, and orthodontics.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digital X-ray systems, intraoral cameras, and laser dental equipment.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Bengali and English; basic knowledge of Arabic (useful for treating expatriate patients in Dhaka).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Experienced with dental management software like Dentrix and Open Dental.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Bangladesh Dental Association (BDA) certified, CPR/First Aid trained.</w:t>
      </w:r>
    </w:p>
    <w:bookmarkEnd w:id="24"/>
    <w:bookmarkStart w:id="25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Bangladesh Dental Association Excellence Award</w:t>
      </w:r>
      <w:r>
        <w:t xml:space="preserve"> </w:t>
      </w:r>
      <w:r>
        <w:t xml:space="preserve">| 2020 – Recognized for outstanding contributions to dental care in Dhaka.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Top Dentist in Dhaka (Local Magazine)</w:t>
      </w:r>
      <w:r>
        <w:t xml:space="preserve"> </w:t>
      </w:r>
      <w:r>
        <w:t xml:space="preserve">| 2019 – Ranked among the top 10 dentists in Bangladesh Dhaka.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Service Recognition</w:t>
      </w:r>
      <w:r>
        <w:t xml:space="preserve"> </w:t>
      </w:r>
      <w:r>
        <w:t xml:space="preserve">| 2018 – Awarded by the Dhaka Municipal Council for free dental initiatives.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Bangladesh Dental Association (BDA) – Member since 2015</w:t>
      </w:r>
    </w:p>
    <w:p>
      <w:pPr>
        <w:numPr>
          <w:ilvl w:val="0"/>
          <w:numId w:val="1009"/>
        </w:numPr>
        <w:pStyle w:val="Compact"/>
      </w:pPr>
      <w:r>
        <w:t xml:space="preserve">International Association for Dental Research (IADR) – Member since 2017</w:t>
      </w:r>
    </w:p>
    <w:p>
      <w:pPr>
        <w:numPr>
          <w:ilvl w:val="0"/>
          <w:numId w:val="1009"/>
        </w:numPr>
        <w:pStyle w:val="Compact"/>
      </w:pPr>
      <w:r>
        <w:t xml:space="preserve">Dhaka Dental Society – Active participant in annual conferences and seminars.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dentists from BIRDEM General Hospital, Square Dental Care, and local community leaders in Dhaka.</w:t>
      </w:r>
    </w:p>
    <w:bookmarkEnd w:id="27"/>
    <w:p>
      <w:pPr>
        <w:pStyle w:val="BodyText"/>
      </w:pPr>
      <w:r>
        <w:rPr>
          <w:bCs/>
          <w:b/>
        </w:rPr>
        <w:t xml:space="preserve">Resume for Dentist in Bangladesh Dhaka – Last Updated: April 2024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Bangladesh Dhaka</dc:title>
  <dc:creator/>
  <dc:language>en</dc:language>
  <cp:keywords/>
  <dcterms:created xsi:type="dcterms:W3CDTF">2026-07-23T10:45:07Z</dcterms:created>
  <dcterms:modified xsi:type="dcterms:W3CDTF">2026-07-23T10:45:07Z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