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Iraq</w:t>
      </w:r>
      <w:r>
        <w:t xml:space="preserve"> </w:t>
      </w:r>
      <w:r>
        <w:t xml:space="preserve">Baghdad</w:t>
      </w:r>
    </w:p>
    <w:bookmarkStart w:id="29" w:name="dentist-resume"/>
    <w:p>
      <w:pPr>
        <w:pStyle w:val="Heading1"/>
      </w:pPr>
      <w:r>
        <w:t xml:space="preserve">Dentist Resume</w:t>
      </w:r>
    </w:p>
    <w:p>
      <w:pPr>
        <w:pStyle w:val="FirstParagraph"/>
      </w:pPr>
      <w:r>
        <w:t xml:space="preserve">This resume is tailored for a Dentist professional seeking employment in Iraq Baghdad. The content emphasizes expertise, cultural relevance, and adaptability to the unique healthcare landscape of Baghdad, while aligning with the needs of local dental clinics, hospitals, and private practices.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Karim Al-Sabah</w:t>
      </w:r>
      <w:r>
        <w:br/>
      </w:r>
      <w:r>
        <w:rPr>
          <w:bCs/>
          <w:b/>
        </w:rPr>
        <w:t xml:space="preserve">Email:</w:t>
      </w:r>
      <w:r>
        <w:t xml:space="preserve"> </w:t>
      </w:r>
      <w:r>
        <w:t xml:space="preserve">dr.ahmed.sabah@dentistiraq.com</w:t>
      </w:r>
      <w:r>
        <w:br/>
      </w:r>
      <w:r>
        <w:rPr>
          <w:bCs/>
          <w:b/>
        </w:rPr>
        <w:t xml:space="preserve">Phone:</w:t>
      </w:r>
      <w:r>
        <w:t xml:space="preserve"> </w:t>
      </w:r>
      <w:r>
        <w:t xml:space="preserve">+964 770 123 4567</w:t>
      </w:r>
      <w:r>
        <w:br/>
      </w:r>
      <w:r>
        <w:rPr>
          <w:bCs/>
          <w:b/>
        </w:rPr>
        <w:t xml:space="preserve">Address:</w:t>
      </w:r>
      <w:r>
        <w:t xml:space="preserve"> </w:t>
      </w:r>
      <w:r>
        <w:t xml:space="preserve">Baghdad, Iraq | Postal Code: 10001</w:t>
      </w:r>
    </w:p>
    <w:bookmarkEnd w:id="20"/>
    <w:bookmarkStart w:id="21" w:name="professional-summary"/>
    <w:p>
      <w:pPr>
        <w:pStyle w:val="Heading2"/>
      </w:pPr>
      <w:r>
        <w:t xml:space="preserve">Professional Summary</w:t>
      </w:r>
    </w:p>
    <w:p>
      <w:pPr>
        <w:pStyle w:val="FirstParagraph"/>
      </w:pPr>
      <w:r>
        <w:t xml:space="preserve">Highly motivated and experienced Dentist with over 8 years of practice in Iraq Baghdad. Specialized in general dentistry, pediatric dental care, and restorative treatments. Committed to providing high-quality oral healthcare services to diverse communities in Baghdad, while adhering to international standards of clinical excellence. Proven track record in managing dental clinics, mentoring junior staff, and implementing preventive care programs tailored for the Iraqi population.</w:t>
      </w:r>
    </w:p>
    <w:bookmarkEnd w:id="21"/>
    <w:bookmarkStart w:id="22" w:name="education"/>
    <w:p>
      <w:pPr>
        <w:pStyle w:val="Heading2"/>
      </w:pPr>
      <w:r>
        <w:t xml:space="preserve">Education</w:t>
      </w:r>
    </w:p>
    <w:p>
      <w:pPr>
        <w:pStyle w:val="FirstParagraph"/>
      </w:pPr>
      <w:r>
        <w:rPr>
          <w:bCs/>
          <w:b/>
        </w:rPr>
        <w:t xml:space="preserve">Doctor of Dental Surgery (DDS)</w:t>
      </w:r>
      <w:r>
        <w:br/>
      </w:r>
      <w:r>
        <w:t xml:space="preserve">Al-Mustansiriya University, Baghdad, Iraq</w:t>
      </w:r>
      <w:r>
        <w:br/>
      </w:r>
      <w:r>
        <w:t xml:space="preserve">Graduated: 2015</w:t>
      </w:r>
      <w:r>
        <w:br/>
      </w:r>
      <w:r>
        <w:t xml:space="preserve">- Specialized in Oral Medicine and Periodontology</w:t>
      </w:r>
      <w:r>
        <w:br/>
      </w:r>
      <w:r>
        <w:t xml:space="preserve">- Completed a 1-year residency in Dental Public Health at the Ministry of Health, Baghdad</w:t>
      </w:r>
    </w:p>
    <w:p>
      <w:pPr>
        <w:pStyle w:val="BodyText"/>
      </w:pPr>
      <w:r>
        <w:rPr>
          <w:bCs/>
          <w:b/>
        </w:rPr>
        <w:t xml:space="preserve">Continuing Education</w:t>
      </w:r>
      <w:r>
        <w:br/>
      </w:r>
      <w:r>
        <w:t xml:space="preserve">- Advanced Training in Endodontics (2018) – Baghdad Dental Association</w:t>
      </w:r>
      <w:r>
        <w:br/>
      </w:r>
      <w:r>
        <w:t xml:space="preserve">- Workshop on Digital Dentistry and CAD/CAM Technology (2021) – Iraqi Society of Dental Technicians</w:t>
      </w:r>
    </w:p>
    <w:bookmarkEnd w:id="22"/>
    <w:bookmarkStart w:id="23" w:name="professional-experience"/>
    <w:p>
      <w:pPr>
        <w:pStyle w:val="Heading2"/>
      </w:pPr>
      <w:r>
        <w:t xml:space="preserve">Professional Experience</w:t>
      </w:r>
    </w:p>
    <w:p>
      <w:pPr>
        <w:pStyle w:val="FirstParagraph"/>
      </w:pPr>
      <w:r>
        <w:rPr>
          <w:bCs/>
          <w:b/>
        </w:rPr>
        <w:t xml:space="preserve">Senior Dentist</w:t>
      </w:r>
      <w:r>
        <w:br/>
      </w:r>
      <w:r>
        <w:t xml:space="preserve">Al-Furat Dental Clinic, Baghdad, Iraq</w:t>
      </w:r>
      <w:r>
        <w:br/>
      </w:r>
      <w:r>
        <w:t xml:space="preserve">January 2018 – Present</w:t>
      </w:r>
      <w:r>
        <w:br/>
      </w:r>
      <w:r>
        <w:t xml:space="preserve">- Managed a team of 5 dental professionals, overseeing daily operations and patient care.</w:t>
      </w:r>
      <w:r>
        <w:br/>
      </w:r>
      <w:r>
        <w:t xml:space="preserve">- Provided comprehensive dental services including fillings, root canals, extractions, and cosmetic dentistry.</w:t>
      </w:r>
      <w:r>
        <w:br/>
      </w:r>
      <w:r>
        <w:t xml:space="preserve">- Led the implementation of a community outreach program in underserved areas of Baghdad, offering free check-ups and education on oral hygiene.</w:t>
      </w:r>
      <w:r>
        <w:br/>
      </w:r>
      <w:r>
        <w:t xml:space="preserve">- Collaborated with local hospitals to treat patients with complex dental conditions, such as trauma-related injuries.</w:t>
      </w:r>
    </w:p>
    <w:p>
      <w:pPr>
        <w:pStyle w:val="BodyText"/>
      </w:pPr>
      <w:r>
        <w:rPr>
          <w:bCs/>
          <w:b/>
        </w:rPr>
        <w:t xml:space="preserve">Dentist</w:t>
      </w:r>
      <w:r>
        <w:br/>
      </w:r>
      <w:r>
        <w:t xml:space="preserve">Al-Rasheed General Hospital, Baghdad, Iraq</w:t>
      </w:r>
      <w:r>
        <w:br/>
      </w:r>
      <w:r>
        <w:t xml:space="preserve">July 2015 – December 2017</w:t>
      </w:r>
      <w:r>
        <w:br/>
      </w:r>
      <w:r>
        <w:t xml:space="preserve">- Diagnosed and treated a wide range of dental issues in a high-volume clinical setting.</w:t>
      </w:r>
      <w:r>
        <w:br/>
      </w:r>
      <w:r>
        <w:t xml:space="preserve">- Conducted dental screenings for over 5,000 patients annually, focusing on early detection of oral diseases.</w:t>
      </w:r>
      <w:r>
        <w:br/>
      </w:r>
      <w:r>
        <w:t xml:space="preserve">- Participated in emergency dental care for victims of conflict-related injuries, working alongside trauma surgeons.</w:t>
      </w:r>
    </w:p>
    <w:bookmarkEnd w:id="23"/>
    <w:bookmarkStart w:id="24" w:name="skills-certifications"/>
    <w:p>
      <w:pPr>
        <w:pStyle w:val="Heading2"/>
      </w:pPr>
      <w:r>
        <w:t xml:space="preserve">Skills &amp; Certifications</w:t>
      </w:r>
    </w:p>
    <w:p>
      <w:pPr>
        <w:numPr>
          <w:ilvl w:val="0"/>
          <w:numId w:val="1001"/>
        </w:numPr>
        <w:pStyle w:val="Compact"/>
      </w:pPr>
      <w:r>
        <w:rPr>
          <w:bCs/>
          <w:b/>
        </w:rPr>
        <w:t xml:space="preserve">Clinical Skills:</w:t>
      </w:r>
      <w:r>
        <w:t xml:space="preserve"> </w:t>
      </w:r>
      <w:r>
        <w:t xml:space="preserve">Restorative dentistry, endodontics, prosthodontics, pediatric dentistry</w:t>
      </w:r>
    </w:p>
    <w:p>
      <w:pPr>
        <w:numPr>
          <w:ilvl w:val="0"/>
          <w:numId w:val="1001"/>
        </w:numPr>
        <w:pStyle w:val="Compact"/>
      </w:pPr>
      <w:r>
        <w:rPr>
          <w:bCs/>
          <w:b/>
        </w:rPr>
        <w:t xml:space="preserve">Dental Technology:</w:t>
      </w:r>
      <w:r>
        <w:t xml:space="preserve"> </w:t>
      </w:r>
      <w:r>
        <w:t xml:space="preserve">Proficient in operating digital X-ray systems and 3D imaging tools</w:t>
      </w:r>
    </w:p>
    <w:p>
      <w:pPr>
        <w:numPr>
          <w:ilvl w:val="0"/>
          <w:numId w:val="1001"/>
        </w:numPr>
        <w:pStyle w:val="Compact"/>
      </w:pPr>
      <w:r>
        <w:rPr>
          <w:bCs/>
          <w:b/>
        </w:rPr>
        <w:t xml:space="preserve">Languages:</w:t>
      </w:r>
      <w:r>
        <w:t xml:space="preserve"> </w:t>
      </w:r>
      <w:r>
        <w:t xml:space="preserve">Fluent in Arabic (local dialect), Kurdish (for communication with regional communities), and intermediate English for international collaboration</w:t>
      </w:r>
    </w:p>
    <w:p>
      <w:pPr>
        <w:numPr>
          <w:ilvl w:val="0"/>
          <w:numId w:val="1001"/>
        </w:numPr>
        <w:pStyle w:val="Compact"/>
      </w:pPr>
      <w:r>
        <w:rPr>
          <w:bCs/>
          <w:b/>
        </w:rPr>
        <w:t xml:space="preserve">Certifications:</w:t>
      </w:r>
    </w:p>
    <w:p>
      <w:pPr>
        <w:numPr>
          <w:ilvl w:val="1"/>
          <w:numId w:val="1002"/>
        </w:numPr>
        <w:pStyle w:val="Compact"/>
      </w:pPr>
      <w:r>
        <w:t xml:space="preserve">Board Certification in General Dentistry – Iraqi Dental Council (2016)</w:t>
      </w:r>
    </w:p>
    <w:p>
      <w:pPr>
        <w:numPr>
          <w:ilvl w:val="1"/>
          <w:numId w:val="1002"/>
        </w:numPr>
        <w:pStyle w:val="Compact"/>
      </w:pPr>
      <w:r>
        <w:t xml:space="preserve">Emergency Dental Care Training – Ministry of Health, Baghdad (2017)</w:t>
      </w:r>
    </w:p>
    <w:p>
      <w:pPr>
        <w:numPr>
          <w:ilvl w:val="1"/>
          <w:numId w:val="1002"/>
        </w:numPr>
        <w:pStyle w:val="Compact"/>
      </w:pPr>
      <w:r>
        <w:t xml:space="preserve">CPR and First Aid Certification – American Red Cross (2019)</w:t>
      </w:r>
    </w:p>
    <w:bookmarkEnd w:id="24"/>
    <w:bookmarkStart w:id="25" w:name="community-involvement-volunteer-work"/>
    <w:p>
      <w:pPr>
        <w:pStyle w:val="Heading2"/>
      </w:pPr>
      <w:r>
        <w:t xml:space="preserve">Community Involvement &amp; Volunteer Work</w:t>
      </w:r>
    </w:p>
    <w:p>
      <w:pPr>
        <w:pStyle w:val="FirstParagraph"/>
      </w:pPr>
      <w:r>
        <w:rPr>
          <w:bCs/>
          <w:b/>
        </w:rPr>
        <w:t xml:space="preserve">Free Dental Clinics in Baghdad</w:t>
      </w:r>
      <w:r>
        <w:br/>
      </w:r>
      <w:r>
        <w:t xml:space="preserve">- Organized and volunteered at monthly free dental clinics for low-income families in Baghdad’s Al-Karkh district (2018–Present).</w:t>
      </w:r>
      <w:r>
        <w:br/>
      </w:r>
      <w:r>
        <w:t xml:space="preserve">- Educated over 1,000 patients on the importance of oral hygiene and preventive care through workshops.</w:t>
      </w:r>
    </w:p>
    <w:p>
      <w:pPr>
        <w:pStyle w:val="BodyText"/>
      </w:pPr>
      <w:r>
        <w:rPr>
          <w:bCs/>
          <w:b/>
        </w:rPr>
        <w:t xml:space="preserve">Health Awareness Campaigns</w:t>
      </w:r>
      <w:r>
        <w:br/>
      </w:r>
      <w:r>
        <w:t xml:space="preserve">- Partnered with NGOs in Baghdad to promote dental health in schools, reaching 5,000+ children annually.</w:t>
      </w:r>
      <w:r>
        <w:br/>
      </w:r>
      <w:r>
        <w:t xml:space="preserve">- Developed informational pamphlets in Arabic and Kurdish to address common dental issues like tooth decay and gum disease.</w:t>
      </w:r>
    </w:p>
    <w:bookmarkEnd w:id="25"/>
    <w:bookmarkStart w:id="26" w:name="languages-spoken-in-iraq-baghdad"/>
    <w:p>
      <w:pPr>
        <w:pStyle w:val="Heading2"/>
      </w:pPr>
      <w:r>
        <w:t xml:space="preserve">Languages Spoken in Iraq Baghdad</w:t>
      </w:r>
    </w:p>
    <w:p>
      <w:pPr>
        <w:pStyle w:val="FirstParagraph"/>
      </w:pPr>
      <w:r>
        <w:t xml:space="preserve">As a Dentist working in Iraq Baghdad, fluency in Arabic (the primary language of the region) is critical for effective communication with patients. Additionally, knowledge of Kurdish (spoken by significant communities in northern Iraq) enhances accessibility for patients from diverse backgrounds. English is also valuable for collaboration with international organizations and accessing advanced dental research.</w:t>
      </w:r>
    </w:p>
    <w:bookmarkEnd w:id="26"/>
    <w:bookmarkStart w:id="27" w:name="additional-sections"/>
    <w:p>
      <w:pPr>
        <w:pStyle w:val="Heading2"/>
      </w:pPr>
      <w:r>
        <w:t xml:space="preserve">Additional Sections</w:t>
      </w:r>
    </w:p>
    <w:p>
      <w:pPr>
        <w:pStyle w:val="FirstParagraph"/>
      </w:pPr>
      <w:r>
        <w:rPr>
          <w:bCs/>
          <w:b/>
        </w:rPr>
        <w:t xml:space="preserve">Adaptability to Local Context:</w:t>
      </w:r>
      <w:r>
        <w:br/>
      </w:r>
      <w:r>
        <w:t xml:space="preserve">- Experienced in navigating the unique challenges of delivering dental care in Baghdad, including limited resources and the need for cost-effective solutions.</w:t>
      </w:r>
      <w:r>
        <w:br/>
      </w:r>
      <w:r>
        <w:t xml:space="preserve">- Familiar with cultural norms and patient expectations in Iraqi society, ensuring a respectful and personalized approach to care.</w:t>
      </w:r>
    </w:p>
    <w:p>
      <w:pPr>
        <w:pStyle w:val="BodyText"/>
      </w:pPr>
      <w:r>
        <w:rPr>
          <w:bCs/>
          <w:b/>
        </w:rPr>
        <w:t xml:space="preserve">Notable Achievements:</w:t>
      </w:r>
      <w:r>
        <w:br/>
      </w:r>
      <w:r>
        <w:t xml:space="preserve">- Recognized as “Top Dentist in Baghdad” by the Iraqi Dental Association (2020).</w:t>
      </w:r>
      <w:r>
        <w:br/>
      </w:r>
      <w:r>
        <w:t xml:space="preserve">- Published research on the impact of conflict on oral health in Baghdad, featured in the Journal of Middle Eastern Dentistry (2019).</w:t>
      </w:r>
    </w:p>
    <w:bookmarkEnd w:id="27"/>
    <w:bookmarkStart w:id="28" w:name="references"/>
    <w:p>
      <w:pPr>
        <w:pStyle w:val="Heading2"/>
      </w:pPr>
      <w:r>
        <w:t xml:space="preserve">References</w:t>
      </w:r>
    </w:p>
    <w:p>
      <w:pPr>
        <w:pStyle w:val="FirstParagraph"/>
      </w:pPr>
      <w:r>
        <w:t xml:space="preserve">Available upon request. Contact Dr. Ahmed Karim Al-Sabah for references from former colleagues at Al-Furat Dental Clinic and Al-Rasheed General Hospital.</w:t>
      </w:r>
    </w:p>
    <w:p>
      <w:pPr>
        <w:pStyle w:val="BodyText"/>
      </w:pPr>
      <w:r>
        <w:t xml:space="preserve">This resume is designed for a Dentist professional in Iraq Baghdad, emphasizing clinical expertise, cultural competence, and commitment to improving oral health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Iraq Baghdad</dc:title>
  <dc:creator/>
  <dc:language>en</dc:language>
  <cp:keywords/>
  <dcterms:created xsi:type="dcterms:W3CDTF">2026-07-21T06:42:27Z</dcterms:created>
  <dcterms:modified xsi:type="dcterms:W3CDTF">2026-07-21T06:42:27Z</dcterms:modified>
</cp:coreProperties>
</file>

<file path=docProps/custom.xml><?xml version="1.0" encoding="utf-8"?>
<Properties xmlns="http://schemas.openxmlformats.org/officeDocument/2006/custom-properties" xmlns:vt="http://schemas.openxmlformats.org/officeDocument/2006/docPropsVTypes"/>
</file>