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Kazakhstan</w:t>
      </w:r>
      <w:r>
        <w:t xml:space="preserve"> </w:t>
      </w:r>
      <w:r>
        <w:t xml:space="preserve">Almaty</w:t>
      </w:r>
    </w:p>
    <w:bookmarkStart w:id="33" w:name="dentist-resume"/>
    <w:p>
      <w:pPr>
        <w:pStyle w:val="Heading1"/>
      </w:pPr>
      <w:r>
        <w:t xml:space="preserve">DENTIST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Start w:id="20" w:name="professional-summary"/>
    <w:p>
      <w:pPr>
        <w:pStyle w:val="Heading2"/>
      </w:pPr>
      <w:r>
        <w:t xml:space="preserve">PROFESSIONAL SUMMARY</w:t>
      </w:r>
    </w:p>
    <w:p>
      <w:pPr>
        <w:pStyle w:val="FirstParagraph"/>
      </w:pPr>
      <w:r>
        <w:t xml:space="preserve">A highly motivated and experienced Dentist with over [X years] of expertise in providing comprehensive dental care services in Kazakhstan Almaty. Specializing in general dentistry, cosmetic procedures, and pediatric dental care, I am dedicated to delivering high-quality treatment tailored to the unique needs of patients in the Almaty region. My career has been built on a foundation of clinical excellence, patient-centered care, and continuous professional development. I am committed to advancing dental health standards in Kazakhstan by integrating modern techniques with traditional practices.</w:t>
      </w:r>
    </w:p>
    <w:bookmarkEnd w:id="20"/>
    <w:bookmarkStart w:id="23" w:name="work-experience"/>
    <w:p>
      <w:pPr>
        <w:pStyle w:val="Heading2"/>
      </w:pPr>
      <w:r>
        <w:t xml:space="preserve">WORK EXPERIENCE</w:t>
      </w:r>
    </w:p>
    <w:bookmarkStart w:id="21" w:name="dentist"/>
    <w:p>
      <w:pPr>
        <w:pStyle w:val="Heading3"/>
      </w:pPr>
      <w:r>
        <w:t xml:space="preserve">Dentist</w:t>
      </w:r>
    </w:p>
    <w:p>
      <w:pPr>
        <w:pStyle w:val="FirstParagraph"/>
      </w:pPr>
      <w:r>
        <w:rPr>
          <w:bCs/>
          <w:b/>
        </w:rPr>
        <w:t xml:space="preserve">Almaty Dental Clinic</w:t>
      </w:r>
    </w:p>
    <w:p>
      <w:pPr>
        <w:pStyle w:val="BodyText"/>
      </w:pPr>
      <w:r>
        <w:rPr>
          <w:iCs/>
          <w:i/>
        </w:rPr>
        <w:t xml:space="preserve">January 2018 – Present</w:t>
      </w:r>
    </w:p>
    <w:p>
      <w:pPr>
        <w:numPr>
          <w:ilvl w:val="0"/>
          <w:numId w:val="1001"/>
        </w:numPr>
        <w:pStyle w:val="Compact"/>
      </w:pPr>
      <w:r>
        <w:t xml:space="preserve">Provided general dental care, including fillings, extractions, and root canal treatments to over [X] patients annually in Kazakhstan Almaty.</w:t>
      </w:r>
    </w:p>
    <w:p>
      <w:pPr>
        <w:numPr>
          <w:ilvl w:val="0"/>
          <w:numId w:val="1001"/>
        </w:numPr>
        <w:pStyle w:val="Compact"/>
      </w:pPr>
      <w:r>
        <w:t xml:space="preserve">Collaborated with a multidisciplinary team of specialists to manage complex cases such as oral surgery and orthodontics.</w:t>
      </w:r>
    </w:p>
    <w:p>
      <w:pPr>
        <w:numPr>
          <w:ilvl w:val="0"/>
          <w:numId w:val="1001"/>
        </w:numPr>
        <w:pStyle w:val="Compact"/>
      </w:pPr>
      <w:r>
        <w:t xml:space="preserve">Implemented preventive dental education programs for local communities in Almaty, emphasizing the importance of regular check-ups and hygiene practices.</w:t>
      </w:r>
    </w:p>
    <w:p>
      <w:pPr>
        <w:numPr>
          <w:ilvl w:val="0"/>
          <w:numId w:val="1001"/>
        </w:numPr>
        <w:pStyle w:val="Compact"/>
      </w:pPr>
      <w:r>
        <w:t xml:space="preserve">Served as a mentor to junior dentists, sharing expertise in advanced procedures like dental implants and laser therapy.</w:t>
      </w:r>
    </w:p>
    <w:p>
      <w:pPr>
        <w:numPr>
          <w:ilvl w:val="0"/>
          <w:numId w:val="1001"/>
        </w:numPr>
        <w:pStyle w:val="Compact"/>
      </w:pPr>
      <w:r>
        <w:t xml:space="preserve">Contributed to the development of a digital patient management system to streamline appointments and improve service delivery in Almaty clinics.</w:t>
      </w:r>
    </w:p>
    <w:bookmarkEnd w:id="21"/>
    <w:bookmarkStart w:id="22" w:name="assistant-dentist"/>
    <w:p>
      <w:pPr>
        <w:pStyle w:val="Heading3"/>
      </w:pPr>
      <w:r>
        <w:t xml:space="preserve">Assistant Dentist</w:t>
      </w:r>
    </w:p>
    <w:p>
      <w:pPr>
        <w:pStyle w:val="FirstParagraph"/>
      </w:pPr>
      <w:r>
        <w:rPr>
          <w:bCs/>
          <w:b/>
        </w:rPr>
        <w:t xml:space="preserve">Kazakh Medical University Dental Hospital</w:t>
      </w:r>
    </w:p>
    <w:p>
      <w:pPr>
        <w:pStyle w:val="BodyText"/>
      </w:pPr>
      <w:r>
        <w:rPr>
          <w:iCs/>
          <w:i/>
        </w:rPr>
        <w:t xml:space="preserve">July 2015 – December 2017</w:t>
      </w:r>
    </w:p>
    <w:p>
      <w:pPr>
        <w:numPr>
          <w:ilvl w:val="0"/>
          <w:numId w:val="1002"/>
        </w:numPr>
        <w:pStyle w:val="Compact"/>
      </w:pPr>
      <w:r>
        <w:t xml:space="preserve">Aided in the diagnosis and treatment of dental conditions for a diverse patient base, including international patients visiting Kazakhstan Almaty.</w:t>
      </w:r>
    </w:p>
    <w:p>
      <w:pPr>
        <w:numPr>
          <w:ilvl w:val="0"/>
          <w:numId w:val="1002"/>
        </w:numPr>
        <w:pStyle w:val="Compact"/>
      </w:pPr>
      <w:r>
        <w:t xml:space="preserve">Conducted routine check-ups, X-rays, and periodontal assessments to ensure early detection of oral health issues.</w:t>
      </w:r>
    </w:p>
    <w:p>
      <w:pPr>
        <w:numPr>
          <w:ilvl w:val="0"/>
          <w:numId w:val="1002"/>
        </w:numPr>
        <w:pStyle w:val="Compact"/>
      </w:pPr>
      <w:r>
        <w:t xml:space="preserve">Supported the implementation of a mobile dental outreach program in underserved areas of Almaty, improving access to care for low-income populations.</w:t>
      </w:r>
    </w:p>
    <w:p>
      <w:pPr>
        <w:numPr>
          <w:ilvl w:val="0"/>
          <w:numId w:val="1002"/>
        </w:numPr>
        <w:pStyle w:val="Compact"/>
      </w:pPr>
      <w:r>
        <w:t xml:space="preserve">Participated in research initiatives focused on dental health trends in Kazakhstan, contributing to publications and local conferences.</w:t>
      </w:r>
    </w:p>
    <w:bookmarkEnd w:id="22"/>
    <w:bookmarkEnd w:id="23"/>
    <w:bookmarkStart w:id="26" w:name="education"/>
    <w:p>
      <w:pPr>
        <w:pStyle w:val="Heading2"/>
      </w:pPr>
      <w:r>
        <w:t xml:space="preserve">EDUCATION</w:t>
      </w:r>
    </w:p>
    <w:bookmarkStart w:id="24" w:name="dentistry-degree-dds"/>
    <w:p>
      <w:pPr>
        <w:pStyle w:val="Heading3"/>
      </w:pPr>
      <w:r>
        <w:t xml:space="preserve">Dentistry Degree (DDS)</w:t>
      </w:r>
    </w:p>
    <w:p>
      <w:pPr>
        <w:pStyle w:val="FirstParagraph"/>
      </w:pPr>
      <w:r>
        <w:rPr>
          <w:bCs/>
          <w:b/>
        </w:rPr>
        <w:t xml:space="preserve">Kazakh Medical University, Almaty</w:t>
      </w:r>
    </w:p>
    <w:p>
      <w:pPr>
        <w:pStyle w:val="BodyText"/>
      </w:pPr>
      <w:r>
        <w:rPr>
          <w:iCs/>
          <w:i/>
        </w:rPr>
        <w:t xml:space="preserve">Graduated: June 2015</w:t>
      </w:r>
    </w:p>
    <w:p>
      <w:pPr>
        <w:numPr>
          <w:ilvl w:val="0"/>
          <w:numId w:val="1003"/>
        </w:numPr>
        <w:pStyle w:val="Compact"/>
      </w:pPr>
      <w:r>
        <w:t xml:space="preserve">Relevant coursework: Oral surgery, pediatric dentistry, prosthodontics, and dental materials.</w:t>
      </w:r>
    </w:p>
    <w:p>
      <w:pPr>
        <w:numPr>
          <w:ilvl w:val="0"/>
          <w:numId w:val="1003"/>
        </w:numPr>
        <w:pStyle w:val="Compact"/>
      </w:pPr>
      <w:r>
        <w:t xml:space="preserve">Academic honors: Recognized for excellence in clinical rotations at the university’s dental hospital in Almaty.</w:t>
      </w:r>
    </w:p>
    <w:bookmarkEnd w:id="24"/>
    <w:bookmarkStart w:id="25" w:name="continuing-education"/>
    <w:p>
      <w:pPr>
        <w:pStyle w:val="Heading3"/>
      </w:pPr>
      <w:r>
        <w:t xml:space="preserve">Continuing Education</w:t>
      </w:r>
    </w:p>
    <w:p>
      <w:pPr>
        <w:pStyle w:val="FirstParagraph"/>
      </w:pPr>
      <w:r>
        <w:rPr>
          <w:bCs/>
          <w:b/>
        </w:rPr>
        <w:t xml:space="preserve">Kazakh Dental Association</w:t>
      </w:r>
    </w:p>
    <w:p>
      <w:pPr>
        <w:pStyle w:val="BodyText"/>
      </w:pPr>
      <w:r>
        <w:rPr>
          <w:iCs/>
          <w:i/>
        </w:rPr>
        <w:t xml:space="preserve">2019 – 2023</w:t>
      </w:r>
    </w:p>
    <w:p>
      <w:pPr>
        <w:numPr>
          <w:ilvl w:val="0"/>
          <w:numId w:val="1004"/>
        </w:numPr>
        <w:pStyle w:val="Compact"/>
      </w:pPr>
      <w:r>
        <w:t xml:space="preserve">Completed advanced training in dental implants and CAD/CAM technology for restorative dentistry.</w:t>
      </w:r>
    </w:p>
    <w:p>
      <w:pPr>
        <w:numPr>
          <w:ilvl w:val="0"/>
          <w:numId w:val="1004"/>
        </w:numPr>
        <w:pStyle w:val="Compact"/>
      </w:pPr>
      <w:r>
        <w:t xml:space="preserve">Attended workshops on digital smile design and cosmetic dentistry, enhancing skills to meet the demands of Almaty’s growing market.</w:t>
      </w:r>
    </w:p>
    <w:bookmarkEnd w:id="25"/>
    <w:bookmarkEnd w:id="26"/>
    <w:bookmarkStart w:id="27" w:name="certifications"/>
    <w:p>
      <w:pPr>
        <w:pStyle w:val="Heading2"/>
      </w:pPr>
      <w:r>
        <w:t xml:space="preserve">CERTIFICATIONS</w:t>
      </w:r>
    </w:p>
    <w:p>
      <w:pPr>
        <w:numPr>
          <w:ilvl w:val="0"/>
          <w:numId w:val="1005"/>
        </w:numPr>
        <w:pStyle w:val="Compact"/>
      </w:pPr>
      <w:r>
        <w:t xml:space="preserve">American Dental Association (ADA) Certified – 2017</w:t>
      </w:r>
    </w:p>
    <w:p>
      <w:pPr>
        <w:numPr>
          <w:ilvl w:val="0"/>
          <w:numId w:val="1005"/>
        </w:numPr>
        <w:pStyle w:val="Compact"/>
      </w:pPr>
      <w:r>
        <w:t xml:space="preserve">Kazakh Dental Council License – Active since 2015</w:t>
      </w:r>
    </w:p>
    <w:p>
      <w:pPr>
        <w:numPr>
          <w:ilvl w:val="0"/>
          <w:numId w:val="1005"/>
        </w:numPr>
        <w:pStyle w:val="Compact"/>
      </w:pPr>
      <w:r>
        <w:t xml:space="preserve">Advanced Cardiac Life Support (ACLS) Certification – 2019</w:t>
      </w:r>
    </w:p>
    <w:p>
      <w:pPr>
        <w:numPr>
          <w:ilvl w:val="0"/>
          <w:numId w:val="1005"/>
        </w:numPr>
        <w:pStyle w:val="Compact"/>
      </w:pPr>
      <w:r>
        <w:t xml:space="preserve">International Trauma Life Support (ITLS) Training – 2020</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dentistry, pediatric care, cosmetic procedures, and oral surgery.</w:t>
      </w:r>
    </w:p>
    <w:p>
      <w:pPr>
        <w:numPr>
          <w:ilvl w:val="0"/>
          <w:numId w:val="1006"/>
        </w:numPr>
        <w:pStyle w:val="Compact"/>
      </w:pPr>
      <w:r>
        <w:rPr>
          <w:bCs/>
          <w:b/>
        </w:rPr>
        <w:t xml:space="preserve">Technology:</w:t>
      </w:r>
      <w:r>
        <w:t xml:space="preserve"> </w:t>
      </w:r>
      <w:r>
        <w:t xml:space="preserve">Proficient in using digital X-ray systems, intraoral scanners, and practice management software tailored for Kazakhstan Almaty clinics.</w:t>
      </w:r>
    </w:p>
    <w:p>
      <w:pPr>
        <w:numPr>
          <w:ilvl w:val="0"/>
          <w:numId w:val="1006"/>
        </w:numPr>
        <w:pStyle w:val="Compact"/>
      </w:pPr>
      <w:r>
        <w:rPr>
          <w:bCs/>
          <w:b/>
        </w:rPr>
        <w:t xml:space="preserve">Communication:</w:t>
      </w:r>
      <w:r>
        <w:t xml:space="preserve"> </w:t>
      </w:r>
      <w:r>
        <w:t xml:space="preserve">Fluent in Kazakh, Russian, and English; effectively communicates with diverse patient populations in Almaty.</w:t>
      </w:r>
    </w:p>
    <w:p>
      <w:pPr>
        <w:numPr>
          <w:ilvl w:val="0"/>
          <w:numId w:val="1006"/>
        </w:numPr>
        <w:pStyle w:val="Compact"/>
      </w:pPr>
      <w:r>
        <w:rPr>
          <w:bCs/>
          <w:b/>
        </w:rPr>
        <w:t xml:space="preserve">Leadership:</w:t>
      </w:r>
      <w:r>
        <w:t xml:space="preserve"> </w:t>
      </w:r>
      <w:r>
        <w:t xml:space="preserve">Mentored junior staff and led team initiatives to improve clinic efficiency and patient satisfaction in Kazakhstan’s competitive dental market.</w:t>
      </w:r>
    </w:p>
    <w:bookmarkEnd w:id="28"/>
    <w:bookmarkStart w:id="29"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Fluent</w:t>
      </w:r>
    </w:p>
    <w:p>
      <w:pPr>
        <w:numPr>
          <w:ilvl w:val="0"/>
          <w:numId w:val="1007"/>
        </w:numPr>
        <w:pStyle w:val="Compact"/>
      </w:pPr>
      <w:r>
        <w:t xml:space="preserve">English – Professional proficiency (IELTS 7.0)</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Almaty Dental Society, organizing free dental screenings and health fairs for underserved communities in Kazakhstan.</w:t>
      </w:r>
    </w:p>
    <w:p>
      <w:pPr>
        <w:pStyle w:val="BodyText"/>
      </w:pPr>
      <w:r>
        <w:rPr>
          <w:bCs/>
          <w:b/>
        </w:rPr>
        <w:t xml:space="preserve">Professional Affiliations:</w:t>
      </w:r>
      <w:r>
        <w:t xml:space="preserve"> </w:t>
      </w:r>
      <w:r>
        <w:t xml:space="preserve">Member of the Kazakh Dental Association (KDA) and the International Dental Federation (FDI).</w:t>
      </w:r>
    </w:p>
    <w:p>
      <w:pPr>
        <w:pStyle w:val="BodyText"/>
      </w:pPr>
      <w:r>
        <w:rPr>
          <w:bCs/>
          <w:b/>
        </w:rPr>
        <w:t xml:space="preserve">Publications:</w:t>
      </w:r>
      <w:r>
        <w:t xml:space="preserve"> </w:t>
      </w:r>
      <w:r>
        <w:t xml:space="preserve">Co-authored a study on dental hygiene practices in Almaty, published in the</w:t>
      </w:r>
      <w:r>
        <w:t xml:space="preserve"> </w:t>
      </w:r>
      <w:r>
        <w:rPr>
          <w:iCs/>
          <w:i/>
        </w:rPr>
        <w:t xml:space="preserve">Kazakh Journal of Dental Science</w:t>
      </w:r>
      <w:r>
        <w:t xml:space="preserve"> </w:t>
      </w:r>
      <w:r>
        <w:t xml:space="preserve">(2021).</w:t>
      </w:r>
    </w:p>
    <w:bookmarkEnd w:id="30"/>
    <w:bookmarkStart w:id="31" w:name="preferences-for-kazakhstan-almaty"/>
    <w:p>
      <w:pPr>
        <w:pStyle w:val="Heading2"/>
      </w:pPr>
      <w:r>
        <w:t xml:space="preserve">PREFERENCES FOR KAZAKHSTAN ALMATY</w:t>
      </w:r>
    </w:p>
    <w:p>
      <w:pPr>
        <w:pStyle w:val="FirstParagraph"/>
      </w:pPr>
      <w:r>
        <w:t xml:space="preserve">This resume is tailored to align with the professional standards and expectations of the dental field in Kazakhstan Almaty. As a Dentist, I prioritize cultural sensitivity and adaptability to serve a diverse population, including expatriates and local residents. My experience in Almaty’s healthcare landscape ensures that I can navigate the unique challenges of practicing dentistry in this dynamic region. By emphasizing skills relevant to the Kazakhstani market—such as multilingual communication and knowledge of local health regulations—I aim to contribute meaningfully to the growth of dental care in Almaty.</w:t>
      </w:r>
    </w:p>
    <w:bookmarkEnd w:id="31"/>
    <w:bookmarkStart w:id="32" w:name="conclusion"/>
    <w:p>
      <w:pPr>
        <w:pStyle w:val="Heading2"/>
      </w:pPr>
      <w:r>
        <w:t xml:space="preserve">CONCLUSION</w:t>
      </w:r>
    </w:p>
    <w:p>
      <w:pPr>
        <w:pStyle w:val="FirstParagraph"/>
      </w:pPr>
      <w:r>
        <w:t xml:space="preserve">As a dedicated Dentist with a proven track record in Kazakhstan Almaty, I am eager to continue delivering exceptional care while advancing my expertise. My resume reflects my commitment to excellence, innovation, and patient-centric practices that align with the needs of Almaty’s dental community. I am confident that my background and passion for dentistry will make a positive impact on both patients and the broader healthcare ecosystem in Kazakhstan.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Kazakhstan Almaty</dc:title>
  <dc:creator/>
  <dc:language>en</dc:language>
  <cp:keywords/>
  <dcterms:created xsi:type="dcterms:W3CDTF">2025-12-10T08:18:37Z</dcterms:created>
  <dcterms:modified xsi:type="dcterms:W3CDTF">2025-12-10T08:18:37Z</dcterms:modified>
</cp:coreProperties>
</file>

<file path=docProps/custom.xml><?xml version="1.0" encoding="utf-8"?>
<Properties xmlns="http://schemas.openxmlformats.org/officeDocument/2006/custom-properties" xmlns:vt="http://schemas.openxmlformats.org/officeDocument/2006/docPropsVTypes"/>
</file>