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Dentist</w:t>
      </w:r>
      <w:r>
        <w:t xml:space="preserve"> </w:t>
      </w:r>
      <w:r>
        <w:t xml:space="preserve">in</w:t>
      </w:r>
      <w:r>
        <w:t xml:space="preserve"> </w:t>
      </w:r>
      <w:r>
        <w:t xml:space="preserve">Kuwait</w:t>
      </w:r>
      <w:r>
        <w:t xml:space="preserve"> </w:t>
      </w:r>
      <w:r>
        <w:t xml:space="preserve">City</w:t>
      </w:r>
    </w:p>
    <w:bookmarkStart w:id="32" w:name="X5dfaf63f278c6bc8d51e21ca09a85036978dfd3"/>
    <w:p>
      <w:pPr>
        <w:pStyle w:val="Heading1"/>
      </w:pPr>
      <w:r>
        <w:t xml:space="preserve">Resume: Professional Dentist in Kuwait City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Ahmed Al-Mutairi</w:t>
      </w:r>
      <w:r>
        <w:br/>
      </w:r>
      <w:r>
        <w:rPr>
          <w:bCs/>
          <w:b/>
        </w:rPr>
        <w:t xml:space="preserve">Email:</w:t>
      </w:r>
      <w:r>
        <w:t xml:space="preserve"> </w:t>
      </w:r>
      <w:r>
        <w:t xml:space="preserve">dr.ahmed.almutairi@example.com</w:t>
      </w:r>
      <w:r>
        <w:br/>
      </w:r>
      <w:r>
        <w:rPr>
          <w:bCs/>
          <w:b/>
        </w:rPr>
        <w:t xml:space="preserve">Phone:</w:t>
      </w:r>
      <w:r>
        <w:t xml:space="preserve"> </w:t>
      </w:r>
      <w:r>
        <w:t xml:space="preserve">+965 1234 5678</w:t>
      </w:r>
      <w:r>
        <w:br/>
      </w:r>
      <w:r>
        <w:rPr>
          <w:bCs/>
          <w:b/>
        </w:rPr>
        <w:t xml:space="preserve">Address:</w:t>
      </w:r>
      <w:r>
        <w:t xml:space="preserve"> </w:t>
      </w:r>
      <w:r>
        <w:t xml:space="preserve">Kuwait City, Kuwait</w:t>
      </w:r>
    </w:p>
    <w:bookmarkEnd w:id="20"/>
    <w:bookmarkStart w:id="21" w:name="professional-summary"/>
    <w:p>
      <w:pPr>
        <w:pStyle w:val="Heading2"/>
      </w:pPr>
      <w:r>
        <w:t xml:space="preserve">Professional Summary</w:t>
      </w:r>
    </w:p>
    <w:p>
      <w:pPr>
        <w:pStyle w:val="FirstParagraph"/>
      </w:pPr>
      <w:r>
        <w:rPr>
          <w:bCs/>
          <w:b/>
        </w:rPr>
        <w:t xml:space="preserve">Dentist with over 10 years of experience in providing comprehensive oral healthcare services in Kuwait City.</w:t>
      </w:r>
      <w:r>
        <w:t xml:space="preserve"> </w:t>
      </w:r>
      <w:r>
        <w:t xml:space="preserve">A dedicated professional passionate about delivering high-quality dental care tailored to the unique needs of patients in Kuwait. Skilled in preventive, restorative, and cosmetic dentistry, with a strong focus on patient comfort and satisfaction. Committed to staying updated with the latest advancements in dental technology and techniques to ensure optimal outcomes for patients in Kuwait City. Proven ability to work collaboratively with multidisciplinary teams and contribute to the growth of dental practices in Kuwait.</w:t>
      </w:r>
    </w:p>
    <w:bookmarkEnd w:id="21"/>
    <w:bookmarkStart w:id="22" w:name="education"/>
    <w:p>
      <w:pPr>
        <w:pStyle w:val="Heading2"/>
      </w:pPr>
      <w:r>
        <w:t xml:space="preserve">Education</w:t>
      </w:r>
    </w:p>
    <w:p>
      <w:pPr>
        <w:numPr>
          <w:ilvl w:val="0"/>
          <w:numId w:val="1001"/>
        </w:numPr>
        <w:pStyle w:val="Compact"/>
      </w:pPr>
      <w:r>
        <w:rPr>
          <w:bCs/>
          <w:b/>
        </w:rPr>
        <w:t xml:space="preserve">Kuwait University</w:t>
      </w:r>
      <w:r>
        <w:t xml:space="preserve">, Faculty of Dentistry</w:t>
      </w:r>
      <w:r>
        <w:br/>
      </w:r>
      <w:r>
        <w:t xml:space="preserve">Doctor of Dental Surgery (DDS), 2010-2015</w:t>
      </w:r>
      <w:r>
        <w:br/>
      </w:r>
      <w:r>
        <w:t xml:space="preserve">Graduated with honors, ranked in the top 5% of my class. Specialized in pediatric dentistry and oral surgery during clinical rotations.</w:t>
      </w:r>
    </w:p>
    <w:p>
      <w:pPr>
        <w:numPr>
          <w:ilvl w:val="0"/>
          <w:numId w:val="1001"/>
        </w:numPr>
        <w:pStyle w:val="Compact"/>
      </w:pPr>
      <w:r>
        <w:rPr>
          <w:bCs/>
          <w:b/>
        </w:rPr>
        <w:t xml:space="preserve">University of Manchester</w:t>
      </w:r>
      <w:r>
        <w:t xml:space="preserve">, UK</w:t>
      </w:r>
      <w:r>
        <w:br/>
      </w:r>
      <w:r>
        <w:t xml:space="preserve">Postgraduate Certificate in Dental Public Health, 2016-2017</w:t>
      </w:r>
      <w:r>
        <w:br/>
      </w:r>
      <w:r>
        <w:t xml:space="preserve">Focused on community dental health strategies and policy development, with a thesis on oral health disparities in Kuwait.</w:t>
      </w:r>
    </w:p>
    <w:bookmarkEnd w:id="22"/>
    <w:bookmarkStart w:id="26" w:name="work-experience"/>
    <w:p>
      <w:pPr>
        <w:pStyle w:val="Heading2"/>
      </w:pPr>
      <w:r>
        <w:t xml:space="preserve">Work Experience</w:t>
      </w:r>
    </w:p>
    <w:bookmarkStart w:id="23" w:name="kuwait-dental-clinic---senior-dentist"/>
    <w:p>
      <w:pPr>
        <w:pStyle w:val="Heading3"/>
      </w:pPr>
      <w:r>
        <w:t xml:space="preserve">Kuwait Dental Clinic - Senior Dentist</w:t>
      </w:r>
    </w:p>
    <w:p>
      <w:pPr>
        <w:pStyle w:val="FirstParagraph"/>
      </w:pPr>
      <w:r>
        <w:rPr>
          <w:bCs/>
          <w:b/>
        </w:rPr>
        <w:t xml:space="preserve">January 2018 – Present</w:t>
      </w:r>
    </w:p>
    <w:p>
      <w:pPr>
        <w:numPr>
          <w:ilvl w:val="0"/>
          <w:numId w:val="1002"/>
        </w:numPr>
        <w:pStyle w:val="Compact"/>
      </w:pPr>
      <w:r>
        <w:t xml:space="preserve">Lead the dental team in providing general and specialized dental care to a diverse patient base in Kuwait City.</w:t>
      </w:r>
    </w:p>
    <w:p>
      <w:pPr>
        <w:numPr>
          <w:ilvl w:val="0"/>
          <w:numId w:val="1002"/>
        </w:numPr>
        <w:pStyle w:val="Compact"/>
      </w:pPr>
      <w:r>
        <w:t xml:space="preserve">Developed and implemented preventive dental programs for schools and corporate clients, improving oral health awareness among 5,000+ residents.</w:t>
      </w:r>
    </w:p>
    <w:p>
      <w:pPr>
        <w:numPr>
          <w:ilvl w:val="0"/>
          <w:numId w:val="1002"/>
        </w:numPr>
        <w:pStyle w:val="Compact"/>
      </w:pPr>
      <w:r>
        <w:t xml:space="preserve">Utilized advanced digital imaging systems (e.g., cone-beam CT) to enhance diagnostic accuracy and treatment planning for complex cases.</w:t>
      </w:r>
    </w:p>
    <w:p>
      <w:pPr>
        <w:numPr>
          <w:ilvl w:val="0"/>
          <w:numId w:val="1002"/>
        </w:numPr>
        <w:pStyle w:val="Compact"/>
      </w:pPr>
      <w:r>
        <w:t xml:space="preserve">Collaborated with orthodontists and periodontists to deliver interdisciplinary care, resulting in a 30% increase in patient referrals.</w:t>
      </w:r>
    </w:p>
    <w:bookmarkEnd w:id="23"/>
    <w:bookmarkStart w:id="24" w:name="X07e72746b4c8036f7089788937a001a8fb93e8e"/>
    <w:p>
      <w:pPr>
        <w:pStyle w:val="Heading3"/>
      </w:pPr>
      <w:r>
        <w:t xml:space="preserve">Kuwait General Hospital - Dental Consultant</w:t>
      </w:r>
    </w:p>
    <w:p>
      <w:pPr>
        <w:pStyle w:val="FirstParagraph"/>
      </w:pPr>
      <w:r>
        <w:rPr>
          <w:bCs/>
          <w:b/>
        </w:rPr>
        <w:t xml:space="preserve">August 2015 – December 2017</w:t>
      </w:r>
    </w:p>
    <w:p>
      <w:pPr>
        <w:numPr>
          <w:ilvl w:val="0"/>
          <w:numId w:val="1003"/>
        </w:numPr>
        <w:pStyle w:val="Compact"/>
      </w:pPr>
      <w:r>
        <w:t xml:space="preserve">Provided emergency dental services and trauma care to patients in the hospital’s emergency department.</w:t>
      </w:r>
    </w:p>
    <w:p>
      <w:pPr>
        <w:numPr>
          <w:ilvl w:val="0"/>
          <w:numId w:val="1003"/>
        </w:numPr>
        <w:pStyle w:val="Compact"/>
      </w:pPr>
      <w:r>
        <w:t xml:space="preserve">Conducted regular outreach programs in underserved areas of Kuwait City, offering free dental check-ups and education.</w:t>
      </w:r>
    </w:p>
    <w:p>
      <w:pPr>
        <w:numPr>
          <w:ilvl w:val="0"/>
          <w:numId w:val="1003"/>
        </w:numPr>
        <w:pStyle w:val="Compact"/>
      </w:pPr>
      <w:r>
        <w:t xml:space="preserve">Published research on the impact of environmental factors on oral health in Kuwait, contributing to national healthcare policy discussions.</w:t>
      </w:r>
    </w:p>
    <w:bookmarkEnd w:id="24"/>
    <w:bookmarkStart w:id="25" w:name="X240fb2e55ad165a2631580bcecc43a5452bf434"/>
    <w:p>
      <w:pPr>
        <w:pStyle w:val="Heading3"/>
      </w:pPr>
      <w:r>
        <w:t xml:space="preserve">Kuwait Dental Associates - Resident Dentist</w:t>
      </w:r>
    </w:p>
    <w:p>
      <w:pPr>
        <w:pStyle w:val="FirstParagraph"/>
      </w:pPr>
      <w:r>
        <w:rPr>
          <w:bCs/>
          <w:b/>
        </w:rPr>
        <w:t xml:space="preserve">July 2015 – July 2015</w:t>
      </w:r>
    </w:p>
    <w:p>
      <w:pPr>
        <w:numPr>
          <w:ilvl w:val="0"/>
          <w:numId w:val="1004"/>
        </w:numPr>
        <w:pStyle w:val="Compact"/>
      </w:pPr>
      <w:r>
        <w:t xml:space="preserve">Completed clinical rotations in all dental disciplines, including endodontics, prosthodontics, and implantology.</w:t>
      </w:r>
    </w:p>
    <w:p>
      <w:pPr>
        <w:numPr>
          <w:ilvl w:val="0"/>
          <w:numId w:val="1004"/>
        </w:numPr>
        <w:pStyle w:val="Compact"/>
      </w:pPr>
      <w:r>
        <w:t xml:space="preserve">Received mentorship from senior dentists to refine skills in patient communication and practice management.</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Kuwait Dental Council License</w:t>
      </w:r>
      <w:r>
        <w:t xml:space="preserve"> </w:t>
      </w:r>
      <w:r>
        <w:t xml:space="preserve">– Valid until 2030</w:t>
      </w:r>
      <w:r>
        <w:br/>
      </w:r>
      <w:r>
        <w:t xml:space="preserve">Licensed to practice dentistry in Kuwait, adhering to the country’s healthcare regulations.</w:t>
      </w:r>
    </w:p>
    <w:p>
      <w:pPr>
        <w:numPr>
          <w:ilvl w:val="0"/>
          <w:numId w:val="1005"/>
        </w:numPr>
        <w:pStyle w:val="Compact"/>
      </w:pPr>
      <w:r>
        <w:rPr>
          <w:bCs/>
          <w:b/>
        </w:rPr>
        <w:t xml:space="preserve">American Association of Endodontists Certification</w:t>
      </w:r>
      <w:r>
        <w:t xml:space="preserve"> </w:t>
      </w:r>
      <w:r>
        <w:t xml:space="preserve">– 2019</w:t>
      </w:r>
      <w:r>
        <w:br/>
      </w:r>
      <w:r>
        <w:t xml:space="preserve">Specialized training in root canal therapy and advanced endodontic procedures.</w:t>
      </w:r>
    </w:p>
    <w:p>
      <w:pPr>
        <w:numPr>
          <w:ilvl w:val="0"/>
          <w:numId w:val="1005"/>
        </w:numPr>
        <w:pStyle w:val="Compact"/>
      </w:pPr>
      <w:r>
        <w:rPr>
          <w:bCs/>
          <w:b/>
        </w:rPr>
        <w:t xml:space="preserve">Certificate in Dental Implantology</w:t>
      </w:r>
      <w:r>
        <w:t xml:space="preserve"> </w:t>
      </w:r>
      <w:r>
        <w:t xml:space="preserve">– 2020</w:t>
      </w:r>
      <w:r>
        <w:br/>
      </w:r>
      <w:r>
        <w:t xml:space="preserve">Completed a six-month program at the Kuwait Institute of Dental Sciences, focusing on implant placement and restoration.</w:t>
      </w:r>
    </w:p>
    <w:bookmarkEnd w:id="27"/>
    <w:bookmarkStart w:id="28" w:name="skills"/>
    <w:p>
      <w:pPr>
        <w:pStyle w:val="Heading2"/>
      </w:pPr>
      <w:r>
        <w:t xml:space="preserve">Skills</w:t>
      </w:r>
    </w:p>
    <w:p>
      <w:pPr>
        <w:numPr>
          <w:ilvl w:val="0"/>
          <w:numId w:val="1006"/>
        </w:numPr>
        <w:pStyle w:val="Compact"/>
      </w:pPr>
      <w:r>
        <w:rPr>
          <w:bCs/>
          <w:b/>
        </w:rPr>
        <w:t xml:space="preserve">Clinical Expertise:</w:t>
      </w:r>
      <w:r>
        <w:t xml:space="preserve"> </w:t>
      </w:r>
      <w:r>
        <w:t xml:space="preserve">Restorative dentistry, pediatric dentistry, cosmetic procedures (e.g., veneers, whitening), and implantology.</w:t>
      </w:r>
    </w:p>
    <w:p>
      <w:pPr>
        <w:numPr>
          <w:ilvl w:val="0"/>
          <w:numId w:val="1006"/>
        </w:numPr>
        <w:pStyle w:val="Compact"/>
      </w:pPr>
      <w:r>
        <w:rPr>
          <w:bCs/>
          <w:b/>
        </w:rPr>
        <w:t xml:space="preserve">Technology:</w:t>
      </w:r>
      <w:r>
        <w:t xml:space="preserve"> </w:t>
      </w:r>
      <w:r>
        <w:t xml:space="preserve">Proficient in using CAD/CAM systems, intraoral scanners, and digital X-ray equipment.</w:t>
      </w:r>
    </w:p>
    <w:p>
      <w:pPr>
        <w:numPr>
          <w:ilvl w:val="0"/>
          <w:numId w:val="1006"/>
        </w:numPr>
        <w:pStyle w:val="Compact"/>
      </w:pPr>
      <w:r>
        <w:rPr>
          <w:bCs/>
          <w:b/>
        </w:rPr>
        <w:t xml:space="preserve">Software:</w:t>
      </w:r>
      <w:r>
        <w:t xml:space="preserve"> </w:t>
      </w:r>
      <w:r>
        <w:t xml:space="preserve">Microsoft Office Suite, dental practice management software (e.g., Dentrix, Eaglesoft).</w:t>
      </w:r>
    </w:p>
    <w:p>
      <w:pPr>
        <w:numPr>
          <w:ilvl w:val="0"/>
          <w:numId w:val="1006"/>
        </w:numPr>
        <w:pStyle w:val="Compact"/>
      </w:pPr>
      <w:r>
        <w:rPr>
          <w:bCs/>
          <w:b/>
        </w:rPr>
        <w:t xml:space="preserve">Languages:</w:t>
      </w:r>
      <w:r>
        <w:t xml:space="preserve"> </w:t>
      </w:r>
      <w:r>
        <w:t xml:space="preserve">Fluent in Arabic and English; basic understanding of French.</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Kuwait Dental Association (KDA)</w:t>
      </w:r>
      <w:r>
        <w:t xml:space="preserve"> </w:t>
      </w:r>
      <w:r>
        <w:t xml:space="preserve">– Member since 2015</w:t>
      </w:r>
      <w:r>
        <w:br/>
      </w:r>
      <w:r>
        <w:t xml:space="preserve">Actively participates in KDA conferences and workshops to stay updated on regional dental trends.</w:t>
      </w:r>
    </w:p>
    <w:p>
      <w:pPr>
        <w:numPr>
          <w:ilvl w:val="0"/>
          <w:numId w:val="1007"/>
        </w:numPr>
        <w:pStyle w:val="Compact"/>
      </w:pPr>
      <w:r>
        <w:rPr>
          <w:bCs/>
          <w:b/>
        </w:rPr>
        <w:t xml:space="preserve">International Dental Federation (FDI)</w:t>
      </w:r>
      <w:r>
        <w:t xml:space="preserve"> </w:t>
      </w:r>
      <w:r>
        <w:t xml:space="preserve">– Member since 2017</w:t>
      </w:r>
      <w:r>
        <w:br/>
      </w:r>
      <w:r>
        <w:t xml:space="preserve">Engaged in global initiatives to promote oral health equity, including campaigns targeting underserved communities in Kuwait City.</w:t>
      </w:r>
    </w:p>
    <w:bookmarkEnd w:id="29"/>
    <w:bookmarkStart w:id="30" w:name="community-involvement"/>
    <w:p>
      <w:pPr>
        <w:pStyle w:val="Heading2"/>
      </w:pPr>
      <w:r>
        <w:t xml:space="preserve">Community Involvement</w:t>
      </w:r>
    </w:p>
    <w:p>
      <w:pPr>
        <w:pStyle w:val="FirstParagraph"/>
      </w:pPr>
      <w:r>
        <w:rPr>
          <w:bCs/>
          <w:b/>
        </w:rPr>
        <w:t xml:space="preserve">Volunteer Dentist, Kuwait Red Crescent Society (2016–Present)</w:t>
      </w:r>
      <w:r>
        <w:br/>
      </w:r>
      <w:r>
        <w:t xml:space="preserve">Provided free dental care to low-income families and refugees in Kuwait City. Organized monthly mobile clinics to reach remote areas, serving over 1,000 patients annually.</w:t>
      </w:r>
    </w:p>
    <w:bookmarkEnd w:id="30"/>
    <w:bookmarkStart w:id="31" w:name="references"/>
    <w:p>
      <w:pPr>
        <w:pStyle w:val="Heading2"/>
      </w:pPr>
      <w:r>
        <w:t xml:space="preserve">References</w:t>
      </w:r>
    </w:p>
    <w:p>
      <w:pPr>
        <w:pStyle w:val="FirstParagraph"/>
      </w:pPr>
      <w:r>
        <w:t xml:space="preserve">Available upon request. Previous employers and professional colleagues in Kuwait City can vouch for my expertise and dedication as a dentist.</w:t>
      </w:r>
    </w:p>
    <w:bookmarkEnd w:id="31"/>
    <w:p>
      <w:pPr>
        <w:pStyle w:val="BodyText"/>
      </w:pPr>
      <w:r>
        <w:rPr>
          <w:bCs/>
          <w:b/>
        </w:rPr>
        <w:t xml:space="preserve">Kuwait City, Kuwait</w:t>
      </w:r>
      <w:r>
        <w:t xml:space="preserve"> </w:t>
      </w:r>
      <w:r>
        <w:t xml:space="preserve">– A dynamic hub for dental innovation and patient-centric care. This resume reflects my commitment to excellence in dentistry, tailored to meet the needs of Kuwait’s growing population.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Dentist in Kuwait City</dc:title>
  <dc:creator/>
  <dc:language>en</dc:language>
  <cp:keywords/>
  <dcterms:created xsi:type="dcterms:W3CDTF">2026-07-21T04:57:55Z</dcterms:created>
  <dcterms:modified xsi:type="dcterms:W3CDTF">2026-07-21T04:57:55Z</dcterms:modified>
</cp:coreProperties>
</file>

<file path=docProps/custom.xml><?xml version="1.0" encoding="utf-8"?>
<Properties xmlns="http://schemas.openxmlformats.org/officeDocument/2006/custom-properties" xmlns:vt="http://schemas.openxmlformats.org/officeDocument/2006/docPropsVTypes"/>
</file>