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dentist-resume"/>
    <w:p>
      <w:pPr>
        <w:pStyle w:val="Heading1"/>
      </w:pPr>
      <w:r>
        <w:t xml:space="preserve">DENTIST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Al-Faraj</w:t>
      </w:r>
      <w:r>
        <w:br/>
      </w:r>
      <w:r>
        <w:rPr>
          <w:bCs/>
          <w:b/>
        </w:rPr>
        <w:t xml:space="preserve">Email:</w:t>
      </w:r>
      <w:r>
        <w:t xml:space="preserve"> </w:t>
      </w:r>
      <w:r>
        <w:t xml:space="preserve">ahmedalfaraj.dentist@outlook.com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rPr>
          <w:iCs/>
          <w:i/>
        </w:rPr>
        <w:t xml:space="preserve">Dedicated and experienced Dentist with over 8 years of expertise in providing comprehensive dental care to diverse patient populations. Specialized in preventive, restorative, and cosmetic dentistry with a strong focus on patient-centered care. Committed to upholding the highest standards of clinical excellence while adapting to the unique healthcare landscape of Saudi Arabia Jeddah. Proven ability to thrive in multicultural environments and deliver exceptional results in both private and public dental settings.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King Saud University, Riyadh, Saudi Arabia</w:t>
      </w:r>
      <w:r>
        <w:br/>
      </w:r>
      <w:r>
        <w:rPr>
          <w:iCs/>
          <w:i/>
        </w:rPr>
        <w:t xml:space="preserve">Graduated: 2015</w:t>
      </w:r>
    </w:p>
    <w:p>
      <w:pPr>
        <w:numPr>
          <w:ilvl w:val="0"/>
          <w:numId w:val="1001"/>
        </w:numPr>
        <w:pStyle w:val="Compact"/>
      </w:pPr>
      <w:r>
        <w:rPr>
          <w:bCs/>
          <w:b/>
        </w:rPr>
        <w:t xml:space="preserve">Bachelor of Science in Dental Technology</w:t>
      </w:r>
      <w:r>
        <w:t xml:space="preserve">, University of Jordan, Amman, Jordan</w:t>
      </w:r>
      <w:r>
        <w:br/>
      </w:r>
      <w:r>
        <w:rPr>
          <w:iCs/>
          <w:i/>
        </w:rPr>
        <w:t xml:space="preserve">Graduated: 2012</w:t>
      </w:r>
    </w:p>
    <w:bookmarkEnd w:id="22"/>
    <w:bookmarkStart w:id="25" w:name="work-experience"/>
    <w:p>
      <w:pPr>
        <w:pStyle w:val="Heading2"/>
      </w:pPr>
      <w:r>
        <w:t xml:space="preserve">Work Experience</w:t>
      </w:r>
    </w:p>
    <w:bookmarkStart w:id="23" w:name="X34da6ba28fad9a8770f1d3e4c478aef7db95d0c"/>
    <w:p>
      <w:pPr>
        <w:pStyle w:val="Heading3"/>
      </w:pPr>
      <w:r>
        <w:t xml:space="preserve">Dentist - Jeddah Dental Clinic, Saudi Arabia Jeddah</w:t>
      </w:r>
    </w:p>
    <w:p>
      <w:pPr>
        <w:pStyle w:val="FirstParagraph"/>
      </w:pPr>
      <w:r>
        <w:rPr>
          <w:iCs/>
          <w:i/>
        </w:rPr>
        <w:t xml:space="preserve">January 2018 – Present</w:t>
      </w:r>
    </w:p>
    <w:p>
      <w:pPr>
        <w:numPr>
          <w:ilvl w:val="0"/>
          <w:numId w:val="1002"/>
        </w:numPr>
        <w:pStyle w:val="Compact"/>
      </w:pPr>
      <w:r>
        <w:t xml:space="preserve">Provided general and specialized dental services to a diverse patient base in Jeddah, focusing on preventive care, restorative treatments, and cosmetic procedures.</w:t>
      </w:r>
    </w:p>
    <w:p>
      <w:pPr>
        <w:numPr>
          <w:ilvl w:val="0"/>
          <w:numId w:val="1002"/>
        </w:numPr>
        <w:pStyle w:val="Compact"/>
      </w:pPr>
      <w:r>
        <w:t xml:space="preserve">Collaborated with a multidisciplinary team of dental professionals to ensure holistic patient care and treatment planning.</w:t>
      </w:r>
    </w:p>
    <w:p>
      <w:pPr>
        <w:numPr>
          <w:ilvl w:val="0"/>
          <w:numId w:val="1002"/>
        </w:numPr>
        <w:pStyle w:val="Compact"/>
      </w:pPr>
      <w:r>
        <w:t xml:space="preserve">Managed patient records using electronic health systems (EHR) and maintained compliance with Saudi Arabia's healthcare regulations.</w:t>
      </w:r>
    </w:p>
    <w:p>
      <w:pPr>
        <w:numPr>
          <w:ilvl w:val="0"/>
          <w:numId w:val="1002"/>
        </w:numPr>
        <w:pStyle w:val="Compact"/>
      </w:pPr>
      <w:r>
        <w:t xml:space="preserve">Conducted regular dental check-ups, X-rays, and oral cancer screenings, emphasizing early detection and prevention of dental diseases.</w:t>
      </w:r>
    </w:p>
    <w:p>
      <w:pPr>
        <w:numPr>
          <w:ilvl w:val="0"/>
          <w:numId w:val="1002"/>
        </w:numPr>
        <w:pStyle w:val="Compact"/>
      </w:pPr>
      <w:r>
        <w:t xml:space="preserve">Participated in community outreach programs to promote oral health awareness in Jeddah, including school visits and public seminars.</w:t>
      </w:r>
    </w:p>
    <w:bookmarkEnd w:id="23"/>
    <w:bookmarkStart w:id="24" w:name="X4e7fb142ec121f3e70ebd465ab7eae3002e2c60"/>
    <w:p>
      <w:pPr>
        <w:pStyle w:val="Heading3"/>
      </w:pPr>
      <w:r>
        <w:t xml:space="preserve">Resident Dentist - King Fahad Hospital, Jeddah</w:t>
      </w:r>
    </w:p>
    <w:p>
      <w:pPr>
        <w:pStyle w:val="FirstParagraph"/>
      </w:pPr>
      <w:r>
        <w:rPr>
          <w:iCs/>
          <w:i/>
        </w:rPr>
        <w:t xml:space="preserve">July 2016 – December 2017</w:t>
      </w:r>
    </w:p>
    <w:p>
      <w:pPr>
        <w:numPr>
          <w:ilvl w:val="0"/>
          <w:numId w:val="1003"/>
        </w:numPr>
        <w:pStyle w:val="Compact"/>
      </w:pPr>
      <w:r>
        <w:t xml:space="preserve">Assisted in the diagnosis and treatment of complex dental cases, including endodontics, periodontics, and pediatric dentistry.</w:t>
      </w:r>
    </w:p>
    <w:p>
      <w:pPr>
        <w:numPr>
          <w:ilvl w:val="0"/>
          <w:numId w:val="1003"/>
        </w:numPr>
        <w:pStyle w:val="Compact"/>
      </w:pPr>
      <w:r>
        <w:t xml:space="preserve">Provided emergency dental care to patients in Jeddah's public healthcare system, ensuring timely and effective interventions.</w:t>
      </w:r>
    </w:p>
    <w:p>
      <w:pPr>
        <w:numPr>
          <w:ilvl w:val="0"/>
          <w:numId w:val="1003"/>
        </w:numPr>
        <w:pStyle w:val="Compact"/>
      </w:pPr>
      <w:r>
        <w:t xml:space="preserve">Contributed to the training of dental students and interns through hands-on clinical supervision and mentorship.</w:t>
      </w:r>
    </w:p>
    <w:p>
      <w:pPr>
        <w:numPr>
          <w:ilvl w:val="0"/>
          <w:numId w:val="1003"/>
        </w:numPr>
        <w:pStyle w:val="Compact"/>
      </w:pPr>
      <w:r>
        <w:t xml:space="preserve">Participated in hospital-wide initiatives to improve patient satisfaction scores and operational efficiency.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Saudi Commission for Health Specialties (SCFHS) License</w:t>
      </w:r>
      <w:r>
        <w:t xml:space="preserve"> </w:t>
      </w:r>
      <w:r>
        <w:t xml:space="preserve">– Dental Practice, 2018</w:t>
      </w:r>
    </w:p>
    <w:p>
      <w:pPr>
        <w:numPr>
          <w:ilvl w:val="0"/>
          <w:numId w:val="1004"/>
        </w:numPr>
        <w:pStyle w:val="Compact"/>
      </w:pPr>
      <w:r>
        <w:rPr>
          <w:bCs/>
          <w:b/>
        </w:rPr>
        <w:t xml:space="preserve">CPR and First Aid Certification</w:t>
      </w:r>
      <w:r>
        <w:t xml:space="preserve"> </w:t>
      </w:r>
      <w:r>
        <w:t xml:space="preserve">– American Heart Association, 2019</w:t>
      </w:r>
    </w:p>
    <w:p>
      <w:pPr>
        <w:numPr>
          <w:ilvl w:val="0"/>
          <w:numId w:val="1004"/>
        </w:numPr>
        <w:pStyle w:val="Compact"/>
      </w:pPr>
      <w:r>
        <w:rPr>
          <w:bCs/>
          <w:b/>
        </w:rPr>
        <w:t xml:space="preserve">Advanced Trauma Life Support (ATLS)</w:t>
      </w:r>
      <w:r>
        <w:t xml:space="preserve"> </w:t>
      </w:r>
      <w:r>
        <w:t xml:space="preserve">– Saudi Ministry of Health, 2020</w:t>
      </w:r>
    </w:p>
    <w:p>
      <w:pPr>
        <w:numPr>
          <w:ilvl w:val="0"/>
          <w:numId w:val="1004"/>
        </w:numPr>
        <w:pStyle w:val="Compact"/>
      </w:pPr>
      <w:r>
        <w:rPr>
          <w:bCs/>
          <w:b/>
        </w:rPr>
        <w:t xml:space="preserve">Dental Implantology Training</w:t>
      </w:r>
      <w:r>
        <w:t xml:space="preserve">, International Dental Academy, 2017</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endodontics, periodontics, pediatric dentistry, prosthodontics.</w:t>
      </w:r>
    </w:p>
    <w:p>
      <w:pPr>
        <w:numPr>
          <w:ilvl w:val="0"/>
          <w:numId w:val="1005"/>
        </w:numPr>
        <w:pStyle w:val="Compact"/>
      </w:pPr>
      <w:r>
        <w:rPr>
          <w:bCs/>
          <w:b/>
        </w:rPr>
        <w:t xml:space="preserve">Technical Proficiency:</w:t>
      </w:r>
      <w:r>
        <w:t xml:space="preserve"> </w:t>
      </w:r>
      <w:r>
        <w:t xml:space="preserve">Digital imaging (Dentrix, CEREC), laser therapy, intraoral scanners.</w:t>
      </w:r>
    </w:p>
    <w:p>
      <w:pPr>
        <w:numPr>
          <w:ilvl w:val="0"/>
          <w:numId w:val="1005"/>
        </w:numPr>
        <w:pStyle w:val="Compact"/>
      </w:pPr>
      <w:r>
        <w:rPr>
          <w:bCs/>
          <w:b/>
        </w:rPr>
        <w:t xml:space="preserve">Cultural Competency:</w:t>
      </w:r>
      <w:r>
        <w:t xml:space="preserve"> </w:t>
      </w:r>
      <w:r>
        <w:t xml:space="preserve">Experience working with patients from diverse cultural and linguistic backgrounds in Saudi Arabia Jeddah.</w:t>
      </w:r>
    </w:p>
    <w:p>
      <w:pPr>
        <w:numPr>
          <w:ilvl w:val="0"/>
          <w:numId w:val="1005"/>
        </w:numPr>
        <w:pStyle w:val="Compact"/>
      </w:pPr>
      <w:r>
        <w:rPr>
          <w:bCs/>
          <w:b/>
        </w:rPr>
        <w:t xml:space="preserve">Languages:</w:t>
      </w:r>
      <w:r>
        <w:t xml:space="preserve"> </w:t>
      </w:r>
      <w:r>
        <w:t xml:space="preserve">Arabic (fluent), English (proficient), basic knowledge of French.</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Saudi Dental Society (SDS)</w:t>
      </w:r>
      <w:r>
        <w:t xml:space="preserve"> </w:t>
      </w:r>
      <w:r>
        <w:t xml:space="preserve">– Member since 2016</w:t>
      </w:r>
    </w:p>
    <w:p>
      <w:pPr>
        <w:numPr>
          <w:ilvl w:val="0"/>
          <w:numId w:val="1006"/>
        </w:numPr>
        <w:pStyle w:val="Compact"/>
      </w:pPr>
      <w:r>
        <w:rPr>
          <w:bCs/>
          <w:b/>
        </w:rPr>
        <w:t xml:space="preserve">International Association for Dental Research (IADR)</w:t>
      </w:r>
      <w:r>
        <w:t xml:space="preserve"> </w:t>
      </w:r>
      <w:r>
        <w:t xml:space="preserve">– Member since 2017</w:t>
      </w:r>
    </w:p>
    <w:p>
      <w:pPr>
        <w:numPr>
          <w:ilvl w:val="0"/>
          <w:numId w:val="1006"/>
        </w:numPr>
        <w:pStyle w:val="Compact"/>
      </w:pPr>
      <w:r>
        <w:rPr>
          <w:bCs/>
          <w:b/>
        </w:rPr>
        <w:t xml:space="preserve">American Dental Association (ADA)</w:t>
      </w:r>
      <w:r>
        <w:t xml:space="preserve"> </w:t>
      </w:r>
      <w:r>
        <w:t xml:space="preserve">– Affiliate member, 2018–Present</w:t>
      </w:r>
    </w:p>
    <w:bookmarkEnd w:id="28"/>
    <w:bookmarkStart w:id="29" w:name="additional-information"/>
    <w:p>
      <w:pPr>
        <w:pStyle w:val="Heading2"/>
      </w:pPr>
      <w:r>
        <w:t xml:space="preserve">Additional Information</w:t>
      </w:r>
    </w:p>
    <w:p>
      <w:pPr>
        <w:pStyle w:val="FirstParagraph"/>
      </w:pPr>
      <w:r>
        <w:rPr>
          <w:iCs/>
          <w:i/>
        </w:rPr>
        <w:t xml:space="preserve">Saudi Arabia Jeddah offers a dynamic environment for dental professionals. As a Dentist in this region, I have embraced the challenges and opportunities of working within the Kingdom's evolving healthcare sector. My commitment to continuous learning ensures that I stay updated on the latest advancements in dentistry, such as minimally invasive techniques and digital dentistry solutions. In Jeddah, I have also cultivated strong relationships with local communities, aligning my practice with cultural norms and patient expectations.</w:t>
      </w:r>
    </w:p>
    <w:bookmarkEnd w:id="29"/>
    <w:bookmarkStart w:id="30" w:name="references"/>
    <w:p>
      <w:pPr>
        <w:pStyle w:val="Heading2"/>
      </w:pPr>
      <w:r>
        <w:t xml:space="preserve">References</w:t>
      </w:r>
    </w:p>
    <w:p>
      <w:pPr>
        <w:pStyle w:val="FirstParagraph"/>
      </w:pPr>
      <w:r>
        <w:t xml:space="preserve">Available upon request. Please contact Dr. Ahmed Al-Faraj at ahmedalfaraj.dentist@outlook.com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Saudi Arabia Jeddah</dc:title>
  <dc:creator/>
  <dc:language>en</dc:language>
  <cp:keywords/>
  <dcterms:created xsi:type="dcterms:W3CDTF">2026-07-23T06:27:19Z</dcterms:created>
  <dcterms:modified xsi:type="dcterms:W3CDTF">2026-07-23T06:27:19Z</dcterms:modified>
</cp:coreProperties>
</file>

<file path=docProps/custom.xml><?xml version="1.0" encoding="utf-8"?>
<Properties xmlns="http://schemas.openxmlformats.org/officeDocument/2006/custom-properties" xmlns:vt="http://schemas.openxmlformats.org/officeDocument/2006/docPropsVTypes"/>
</file>