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0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Dentist | Riyadh, Saudi Arabia</w:t>
      </w:r>
    </w:p>
    <w:p>
      <w:pPr>
        <w:pStyle w:val="BodyText"/>
      </w:pPr>
      <w:r>
        <w:t xml:space="preserve">Email: [your.email@example.com] | Phone: +966 [Number] | Location: Riyadh,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over [X years] of expertise in providing high-quality dental care in Riyadh, Saudi Arabia. Specializing in general dentistry, cosmetic procedures, and pediatric dental care, I am committed to delivering patient-centered solutions that align with the evolving needs of the healthcare landscape in Saudi Arabia. My background includes working at leading clinics and hospitals across Riyadh, where I have developed a strong understanding of local regulations, cultural sensitivities, and advanced dental technologies. As a licensed professional in Saudi Arabia, I am passionate about promoting oral health education and contributing to the growth of dental services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[University Name], Riyadh,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Aesthetic Dentistry</w:t>
      </w:r>
      <w:r>
        <w:t xml:space="preserve">, [Institute Name], Riyadh, Saudi Arabia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dentist"/>
    <w:p>
      <w:pPr>
        <w:pStyle w:val="Heading3"/>
      </w:pPr>
      <w:r>
        <w:rPr>
          <w:bCs/>
          <w:b/>
        </w:rPr>
        <w:t xml:space="preserve">Senior Dentist</w:t>
      </w:r>
    </w:p>
    <w:p>
      <w:pPr>
        <w:pStyle w:val="FirstParagraph"/>
      </w:pPr>
      <w:r>
        <w:rPr>
          <w:iCs/>
          <w:i/>
        </w:rPr>
        <w:t xml:space="preserve">Al-Faisal Dental Clinic, Riyadh, Saudi Arabia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monthly, including preventive treatments, restorative procedures (fillings, crowns), and oral surgery consultations.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implement evidence-based practices aligned with the Saudi Ministry of Health guidelines for dental hygiene and infection control.</w:t>
      </w:r>
    </w:p>
    <w:p>
      <w:pPr>
        <w:numPr>
          <w:ilvl w:val="0"/>
          <w:numId w:val="1002"/>
        </w:numPr>
        <w:pStyle w:val="Compact"/>
      </w:pPr>
      <w:r>
        <w:t xml:space="preserve">Trained junior dentists and dental hygienists in Riyadh on the use of advanced technologies such as digital X-rays and CAD/CAM systems, enhancing clinical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promote oral health awareness in underserved areas of Riyadh, including free dental check-ups and educational workshops.</w:t>
      </w:r>
    </w:p>
    <w:bookmarkEnd w:id="22"/>
    <w:bookmarkStart w:id="23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Mohammed Al-Rashed Dental Center, Riyadh, Saudi Arabia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offering a welcoming environment for young patients and implementing child-friendly treatment plans.</w:t>
      </w:r>
    </w:p>
    <w:p>
      <w:pPr>
        <w:numPr>
          <w:ilvl w:val="0"/>
          <w:numId w:val="1003"/>
        </w:numPr>
        <w:pStyle w:val="Compact"/>
      </w:pPr>
      <w:r>
        <w:t xml:space="preserve">Utilized 3D imaging technology to diagnose complex cases, ensuring accurate treatment planning for patients in Riyadh.</w:t>
      </w:r>
    </w:p>
    <w:p>
      <w:pPr>
        <w:numPr>
          <w:ilvl w:val="0"/>
          <w:numId w:val="1003"/>
        </w:numPr>
        <w:pStyle w:val="Compact"/>
      </w:pPr>
      <w:r>
        <w:t xml:space="preserve">Maintained a patient satisfaction score of 95% by prioritizing clear communication and personalized care, reflecting the high standards expected in Saudi Arabia's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patient management system, streamlining appointment scheduling and record-keeping for clinics in Riyadh.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procedures, endodontics (root canals), prosthodontics (crowns and bridges), and pediatric dental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digital imaging systems (intraoral cameras, Cone Beam CT), laser therapy, and CAD/CAM technology for same-day restorations.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treating a diverse patient base in Riyadh, including expatriates and local communities, with a strong understanding of cultural nuances in healthcare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Arabic and English, with the ability to communicate effectively with patients and collaborate with international colleagues.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Dental Public Health</w:t>
      </w:r>
      <w:r>
        <w:t xml:space="preserve">, Saudi Ministry of Health, Riyadh, Saudi Arabia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, American Heart Association |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Dental Association (SDA) | [Year – Present]</w:t>
      </w:r>
    </w:p>
    <w:p>
      <w:pPr>
        <w:numPr>
          <w:ilvl w:val="0"/>
          <w:numId w:val="1006"/>
        </w:numPr>
        <w:pStyle w:val="Compact"/>
      </w:pPr>
      <w:r>
        <w:t xml:space="preserve">Volunteer, Riyadh Oral Health Foundation | [Year – Present]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License:</w:t>
      </w:r>
      <w:r>
        <w:t xml:space="preserve"> </w:t>
      </w:r>
      <w:r>
        <w:t xml:space="preserve">Licensed by the Saudi Commission for Health Care Quality (SCQH) under license number [Number].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Familiar with the healthcare policies of Saudi Arabia, including the Vision 2030 goals to diversify the economy and improve public health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dental fairs and seminars in Riyadh to educate patients on preventive care and oral hygiene practices.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at Al-Faisal Dental Clinic, Saudi Dental Association representatives, and supervisors from the Riyadh Oral Health Foundation.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Riyadh, Saudi Arabia</dc:title>
  <dc:creator/>
  <dc:language>en</dc:language>
  <cp:keywords/>
  <dcterms:created xsi:type="dcterms:W3CDTF">2026-07-21T03:10:32Z</dcterms:created>
  <dcterms:modified xsi:type="dcterms:W3CDTF">2026-07-21T03:10:32Z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