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in</w:t>
      </w:r>
      <w:r>
        <w:t xml:space="preserve"> </w:t>
      </w:r>
      <w:r>
        <w:t xml:space="preserve">Afghanistan</w:t>
      </w:r>
      <w:r>
        <w:t xml:space="preserve"> </w:t>
      </w:r>
      <w:r>
        <w:t xml:space="preserve">Kabul</w:t>
      </w:r>
    </w:p>
    <w:bookmarkStart w:id="36" w:name="dietitian-resume"/>
    <w:p>
      <w:pPr>
        <w:pStyle w:val="Heading1"/>
      </w:pPr>
      <w:r>
        <w:t xml:space="preserve">Dietitian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Amina Farooqi</w:t>
      </w:r>
      <w:r>
        <w:br/>
      </w:r>
      <w:r>
        <w:rPr>
          <w:bCs/>
          <w:b/>
        </w:rPr>
        <w:t xml:space="preserve">Address:</w:t>
      </w:r>
      <w:r>
        <w:t xml:space="preserve"> </w:t>
      </w:r>
      <w:r>
        <w:t xml:space="preserve">123 Kabul Street, Darulaman District, Kabul, Afghanistan</w:t>
      </w:r>
      <w:r>
        <w:br/>
      </w:r>
      <w:r>
        <w:rPr>
          <w:bCs/>
          <w:b/>
        </w:rPr>
        <w:t xml:space="preserve">Phone:</w:t>
      </w:r>
      <w:r>
        <w:t xml:space="preserve"> </w:t>
      </w:r>
      <w:r>
        <w:t xml:space="preserve">+93 700 123 456</w:t>
      </w:r>
      <w:r>
        <w:br/>
      </w:r>
      <w:r>
        <w:rPr>
          <w:bCs/>
          <w:b/>
        </w:rPr>
        <w:t xml:space="preserve">Email:</w:t>
      </w:r>
      <w:r>
        <w:t xml:space="preserve"> </w:t>
      </w:r>
      <w:r>
        <w:t xml:space="preserve">amina.farooqi@dietitian.af</w:t>
      </w:r>
    </w:p>
    <w:bookmarkEnd w:id="20"/>
    <w:bookmarkEnd w:id="21"/>
    <w:bookmarkStart w:id="22" w:name="professional-summary"/>
    <w:p>
      <w:pPr>
        <w:pStyle w:val="Heading2"/>
      </w:pPr>
      <w:r>
        <w:t xml:space="preserve">Professional Summary</w:t>
      </w:r>
    </w:p>
    <w:p>
      <w:pPr>
        <w:pStyle w:val="FirstParagraph"/>
      </w:pPr>
      <w:r>
        <w:t xml:space="preserve">A dedicated and culturally sensitive Dietitian with over 8 years of experience in Afghanistan, specializing in improving nutrition and health outcomes for diverse communities across Kabul. A graduate of the University of Kabul’s Department of Nutrition, I have worked extensively in clinical settings, community programs, and public health initiatives to address malnutrition, promote food security, and educate individuals on balanced diets tailored to local traditions. My expertise includes designing meal plans for vulnerable populations such as children, pregnant women, and the elderly while collaborating with NGOs and government agencies in Kabul. With a deep understanding of Afghan dietary practices and the unique challenges faced by urban populations in Afghanistan, I am committed to empowering communities through evidence-based nutrition education and sustainable health solutions.</w:t>
      </w:r>
    </w:p>
    <w:bookmarkEnd w:id="22"/>
    <w:bookmarkStart w:id="23" w:name="education"/>
    <w:p>
      <w:pPr>
        <w:pStyle w:val="Heading2"/>
      </w:pPr>
      <w:r>
        <w:t xml:space="preserve">Education</w:t>
      </w:r>
    </w:p>
    <w:p>
      <w:pPr>
        <w:numPr>
          <w:ilvl w:val="0"/>
          <w:numId w:val="1001"/>
        </w:numPr>
        <w:pStyle w:val="Compact"/>
      </w:pPr>
      <w:r>
        <w:rPr>
          <w:bCs/>
          <w:b/>
        </w:rPr>
        <w:t xml:space="preserve">Bachelor of Science in Nutrition and Dietetics</w:t>
      </w:r>
      <w:r>
        <w:br/>
      </w:r>
      <w:r>
        <w:t xml:space="preserve">University of Kabul, Afghanistan</w:t>
      </w:r>
      <w:r>
        <w:br/>
      </w:r>
      <w:r>
        <w:t xml:space="preserve">Graduated: 2015</w:t>
      </w:r>
    </w:p>
    <w:p>
      <w:pPr>
        <w:numPr>
          <w:ilvl w:val="0"/>
          <w:numId w:val="1001"/>
        </w:numPr>
        <w:pStyle w:val="Compact"/>
      </w:pPr>
      <w:r>
        <w:rPr>
          <w:bCs/>
          <w:b/>
        </w:rPr>
        <w:t xml:space="preserve">Master of Public Health (MPH) with a Focus on Nutritional Science</w:t>
      </w:r>
      <w:r>
        <w:br/>
      </w:r>
      <w:r>
        <w:t xml:space="preserve">American University of Afghanistan, Kabul</w:t>
      </w:r>
      <w:r>
        <w:br/>
      </w:r>
      <w:r>
        <w:t xml:space="preserve">Graduated: 2018</w:t>
      </w:r>
    </w:p>
    <w:bookmarkEnd w:id="23"/>
    <w:bookmarkStart w:id="27" w:name="work-experience"/>
    <w:p>
      <w:pPr>
        <w:pStyle w:val="Heading2"/>
      </w:pPr>
      <w:r>
        <w:t xml:space="preserve">Work Experience</w:t>
      </w:r>
    </w:p>
    <w:bookmarkStart w:id="24" w:name="clinical-dietitian"/>
    <w:p>
      <w:pPr>
        <w:pStyle w:val="Heading3"/>
      </w:pPr>
      <w:r>
        <w:t xml:space="preserve">Clinical Dietitian</w:t>
      </w:r>
    </w:p>
    <w:p>
      <w:pPr>
        <w:pStyle w:val="FirstParagraph"/>
      </w:pPr>
      <w:r>
        <w:rPr>
          <w:bCs/>
          <w:b/>
        </w:rPr>
        <w:t xml:space="preserve">Kabul National Hospital, Kabul, Afghanistan</w:t>
      </w:r>
      <w:r>
        <w:br/>
      </w:r>
      <w:r>
        <w:t xml:space="preserve">January 2019 – Present</w:t>
      </w:r>
    </w:p>
    <w:p>
      <w:pPr>
        <w:numPr>
          <w:ilvl w:val="0"/>
          <w:numId w:val="1002"/>
        </w:numPr>
        <w:pStyle w:val="Compact"/>
      </w:pPr>
      <w:r>
        <w:t xml:space="preserve">Provided individualized nutritional assessments and meal planning for patients with chronic illnesses such as diabetes, hypertension, and cardiovascular diseases.</w:t>
      </w:r>
    </w:p>
    <w:p>
      <w:pPr>
        <w:numPr>
          <w:ilvl w:val="0"/>
          <w:numId w:val="1002"/>
        </w:numPr>
        <w:pStyle w:val="Compact"/>
      </w:pPr>
      <w:r>
        <w:t xml:space="preserve">Collaborated with physicians to develop dietary interventions for post-surgical recovery and malnourished pediatric patients in Kabul’s urban hospitals.</w:t>
      </w:r>
    </w:p>
    <w:p>
      <w:pPr>
        <w:numPr>
          <w:ilvl w:val="0"/>
          <w:numId w:val="1002"/>
        </w:numPr>
        <w:pStyle w:val="Compact"/>
      </w:pPr>
      <w:r>
        <w:t xml:space="preserve">Conducted workshops for hospital staff on integrating culturally appropriate food choices into patient care, emphasizing local ingredients like lentils, wheat, and dairy products.</w:t>
      </w:r>
    </w:p>
    <w:p>
      <w:pPr>
        <w:numPr>
          <w:ilvl w:val="0"/>
          <w:numId w:val="1002"/>
        </w:numPr>
        <w:pStyle w:val="Compact"/>
      </w:pPr>
      <w:r>
        <w:t xml:space="preserve">Trained community health workers in Kabul to identify early signs of malnutrition and refer cases to specialized nutrition programs.</w:t>
      </w:r>
    </w:p>
    <w:bookmarkEnd w:id="24"/>
    <w:bookmarkStart w:id="25" w:name="community-nutritionist"/>
    <w:p>
      <w:pPr>
        <w:pStyle w:val="Heading3"/>
      </w:pPr>
      <w:r>
        <w:t xml:space="preserve">Community Nutritionist</w:t>
      </w:r>
    </w:p>
    <w:p>
      <w:pPr>
        <w:pStyle w:val="FirstParagraph"/>
      </w:pPr>
      <w:r>
        <w:rPr>
          <w:bCs/>
          <w:b/>
        </w:rPr>
        <w:t xml:space="preserve">Save the Children Afghanistan – Kabul Office</w:t>
      </w:r>
      <w:r>
        <w:br/>
      </w:r>
      <w:r>
        <w:t xml:space="preserve">June 2016 – December 2018</w:t>
      </w:r>
    </w:p>
    <w:p>
      <w:pPr>
        <w:numPr>
          <w:ilvl w:val="0"/>
          <w:numId w:val="1003"/>
        </w:numPr>
        <w:pStyle w:val="Compact"/>
      </w:pPr>
      <w:r>
        <w:t xml:space="preserve">Designed and implemented nutrition education programs targeting schoolchildren and mothers in low-income neighborhoods of Kabul.</w:t>
      </w:r>
    </w:p>
    <w:p>
      <w:pPr>
        <w:numPr>
          <w:ilvl w:val="0"/>
          <w:numId w:val="1003"/>
        </w:numPr>
        <w:pStyle w:val="Compact"/>
      </w:pPr>
      <w:r>
        <w:t xml:space="preserve">Partnered with local schools to introduce fortified meals using locally available resources, reducing rates of stunting in children under five.</w:t>
      </w:r>
    </w:p>
    <w:p>
      <w:pPr>
        <w:numPr>
          <w:ilvl w:val="0"/>
          <w:numId w:val="1003"/>
        </w:numPr>
        <w:pStyle w:val="Compact"/>
      </w:pPr>
      <w:r>
        <w:t xml:space="preserve">Organized mobile clinics in underserved areas of Kabul to screen for micronutrient deficiencies and provide supplements such as iron, folic acid, and vitamin A.</w:t>
      </w:r>
    </w:p>
    <w:p>
      <w:pPr>
        <w:numPr>
          <w:ilvl w:val="0"/>
          <w:numId w:val="1003"/>
        </w:numPr>
        <w:pStyle w:val="Compact"/>
      </w:pPr>
      <w:r>
        <w:t xml:space="preserve">Published a report on the impact of food insecurity in Kabul’s refugee camps, which influenced policy changes for emergency nutrition aid.</w:t>
      </w:r>
    </w:p>
    <w:bookmarkEnd w:id="25"/>
    <w:bookmarkStart w:id="26" w:name="public-health-nutrition-consultant"/>
    <w:p>
      <w:pPr>
        <w:pStyle w:val="Heading3"/>
      </w:pPr>
      <w:r>
        <w:t xml:space="preserve">Public Health Nutrition Consultant</w:t>
      </w:r>
    </w:p>
    <w:p>
      <w:pPr>
        <w:pStyle w:val="FirstParagraph"/>
      </w:pPr>
      <w:r>
        <w:rPr>
          <w:bCs/>
          <w:b/>
        </w:rPr>
        <w:t xml:space="preserve">National Institute of Public Health (NIPH), Afghanistan</w:t>
      </w:r>
      <w:r>
        <w:br/>
      </w:r>
      <w:r>
        <w:t xml:space="preserve">January 2015 – May 2016</w:t>
      </w:r>
    </w:p>
    <w:p>
      <w:pPr>
        <w:numPr>
          <w:ilvl w:val="0"/>
          <w:numId w:val="1004"/>
        </w:numPr>
        <w:pStyle w:val="Compact"/>
      </w:pPr>
      <w:r>
        <w:t xml:space="preserve">Contributed to national campaigns promoting breastfeeding and exclusive infant feeding practices in Kabul and surrounding regions.</w:t>
      </w:r>
    </w:p>
    <w:p>
      <w:pPr>
        <w:numPr>
          <w:ilvl w:val="0"/>
          <w:numId w:val="1004"/>
        </w:numPr>
        <w:pStyle w:val="Compact"/>
      </w:pPr>
      <w:r>
        <w:t xml:space="preserve">Developed training materials for healthcare workers on the importance of maternal nutrition during pregnancy and lactation.</w:t>
      </w:r>
    </w:p>
    <w:p>
      <w:pPr>
        <w:numPr>
          <w:ilvl w:val="0"/>
          <w:numId w:val="1004"/>
        </w:numPr>
        <w:pStyle w:val="Compact"/>
      </w:pPr>
      <w:r>
        <w:t xml:space="preserve">Conducted surveys to assess dietary habits among Afghan households, identifying gaps in protein intake and access to fresh produce in urban areas.</w:t>
      </w:r>
    </w:p>
    <w:p>
      <w:pPr>
        <w:numPr>
          <w:ilvl w:val="0"/>
          <w:numId w:val="1004"/>
        </w:numPr>
        <w:pStyle w:val="Compact"/>
      </w:pPr>
      <w:r>
        <w:t xml:space="preserve">Published research on the role of traditional Afghani foods (e.g., qorma, mantu) in maintaining balanced nutrition for diverse age groups.</w:t>
      </w:r>
    </w:p>
    <w:bookmarkEnd w:id="26"/>
    <w:bookmarkEnd w:id="27"/>
    <w:bookmarkStart w:id="28" w:name="skills"/>
    <w:p>
      <w:pPr>
        <w:pStyle w:val="Heading2"/>
      </w:pPr>
      <w:r>
        <w:t xml:space="preserve">Skills</w:t>
      </w:r>
    </w:p>
    <w:p>
      <w:pPr>
        <w:numPr>
          <w:ilvl w:val="0"/>
          <w:numId w:val="1005"/>
        </w:numPr>
        <w:pStyle w:val="Compact"/>
      </w:pPr>
      <w:r>
        <w:t xml:space="preserve">Expertise in designing culturally appropriate meal plans for Afghan populations</w:t>
      </w:r>
    </w:p>
    <w:p>
      <w:pPr>
        <w:numPr>
          <w:ilvl w:val="0"/>
          <w:numId w:val="1005"/>
        </w:numPr>
        <w:pStyle w:val="Compact"/>
      </w:pPr>
      <w:r>
        <w:t xml:space="preserve">Clinical nutrition assessment and intervention</w:t>
      </w:r>
    </w:p>
    <w:p>
      <w:pPr>
        <w:numPr>
          <w:ilvl w:val="0"/>
          <w:numId w:val="1005"/>
        </w:numPr>
        <w:pStyle w:val="Compact"/>
      </w:pPr>
      <w:r>
        <w:t xml:space="preserve">Public health program development and implementation</w:t>
      </w:r>
    </w:p>
    <w:p>
      <w:pPr>
        <w:numPr>
          <w:ilvl w:val="0"/>
          <w:numId w:val="1005"/>
        </w:numPr>
        <w:pStyle w:val="Compact"/>
      </w:pPr>
      <w:r>
        <w:t xml:space="preserve">Familiarity with WHO and UNICEF guidelines on malnutrition prevention</w:t>
      </w:r>
    </w:p>
    <w:p>
      <w:pPr>
        <w:numPr>
          <w:ilvl w:val="0"/>
          <w:numId w:val="1005"/>
        </w:numPr>
        <w:pStyle w:val="Compact"/>
      </w:pPr>
      <w:r>
        <w:t xml:space="preserve">Strong communication skills in Dari, Pashto, and English</w:t>
      </w:r>
    </w:p>
    <w:p>
      <w:pPr>
        <w:numPr>
          <w:ilvl w:val="0"/>
          <w:numId w:val="1005"/>
        </w:numPr>
        <w:pStyle w:val="Compact"/>
      </w:pPr>
      <w:r>
        <w:t xml:space="preserve">Proficient in Microsoft Office and nutritional software (e.g., DietPlan)</w:t>
      </w:r>
    </w:p>
    <w:bookmarkEnd w:id="28"/>
    <w:bookmarkStart w:id="30" w:name="certifications"/>
    <w:bookmarkStart w:id="29" w:name="certifications-licenses"/>
    <w:p>
      <w:pPr>
        <w:pStyle w:val="Heading2"/>
      </w:pPr>
      <w:r>
        <w:t xml:space="preserve">Certifications &amp; Licenses</w:t>
      </w:r>
    </w:p>
    <w:p>
      <w:pPr>
        <w:numPr>
          <w:ilvl w:val="0"/>
          <w:numId w:val="1006"/>
        </w:numPr>
        <w:pStyle w:val="Compact"/>
      </w:pPr>
      <w:r>
        <w:t xml:space="preserve">Certified Dietitian, Afghan Association of Dietitians (AAD), 2017</w:t>
      </w:r>
    </w:p>
    <w:p>
      <w:pPr>
        <w:numPr>
          <w:ilvl w:val="0"/>
          <w:numId w:val="1006"/>
        </w:numPr>
        <w:pStyle w:val="Compact"/>
      </w:pPr>
      <w:r>
        <w:t xml:space="preserve">Basic Life Support (BLS) Certification, American Heart Association, 2020</w:t>
      </w:r>
    </w:p>
    <w:p>
      <w:pPr>
        <w:numPr>
          <w:ilvl w:val="0"/>
          <w:numId w:val="1006"/>
        </w:numPr>
        <w:pStyle w:val="Compact"/>
      </w:pPr>
      <w:r>
        <w:t xml:space="preserve">Emergency Nutrition Training, UNICEF Afghanistan Program, 2018</w:t>
      </w:r>
    </w:p>
    <w:bookmarkEnd w:id="29"/>
    <w:bookmarkEnd w:id="30"/>
    <w:bookmarkStart w:id="35" w:name="additional"/>
    <w:bookmarkStart w:id="34" w:name="additional-information"/>
    <w:p>
      <w:pPr>
        <w:pStyle w:val="Heading2"/>
      </w:pPr>
      <w:r>
        <w:t xml:space="preserve">Additional Information</w:t>
      </w:r>
    </w:p>
    <w:bookmarkStart w:id="31" w:name="languages"/>
    <w:p>
      <w:pPr>
        <w:pStyle w:val="Heading3"/>
      </w:pPr>
      <w:r>
        <w:t xml:space="preserve">Languages</w:t>
      </w:r>
    </w:p>
    <w:p>
      <w:pPr>
        <w:numPr>
          <w:ilvl w:val="0"/>
          <w:numId w:val="1007"/>
        </w:numPr>
        <w:pStyle w:val="Compact"/>
      </w:pPr>
      <w:r>
        <w:t xml:space="preserve">Dari (Native)</w:t>
      </w:r>
    </w:p>
    <w:p>
      <w:pPr>
        <w:numPr>
          <w:ilvl w:val="0"/>
          <w:numId w:val="1007"/>
        </w:numPr>
        <w:pStyle w:val="Compact"/>
      </w:pPr>
      <w:r>
        <w:t xml:space="preserve">Pashto (Intermediate)</w:t>
      </w:r>
    </w:p>
    <w:p>
      <w:pPr>
        <w:numPr>
          <w:ilvl w:val="0"/>
          <w:numId w:val="1007"/>
        </w:numPr>
        <w:pStyle w:val="Compact"/>
      </w:pPr>
      <w:r>
        <w:t xml:space="preserve">English (Fluent)</w:t>
      </w:r>
    </w:p>
    <w:bookmarkEnd w:id="31"/>
    <w:bookmarkStart w:id="32" w:name="volunteer-work"/>
    <w:p>
      <w:pPr>
        <w:pStyle w:val="Heading3"/>
      </w:pPr>
      <w:r>
        <w:t xml:space="preserve">Volunteer Work</w:t>
      </w:r>
    </w:p>
    <w:p>
      <w:pPr>
        <w:pStyle w:val="FirstParagraph"/>
      </w:pPr>
      <w:r>
        <w:rPr>
          <w:bCs/>
          <w:b/>
        </w:rPr>
        <w:t xml:space="preserve">Kabul Food Bank Initiative</w:t>
      </w:r>
      <w:r>
        <w:br/>
      </w:r>
      <w:r>
        <w:t xml:space="preserve">2017 – 2021</w:t>
      </w:r>
    </w:p>
    <w:p>
      <w:pPr>
        <w:numPr>
          <w:ilvl w:val="0"/>
          <w:numId w:val="1008"/>
        </w:numPr>
        <w:pStyle w:val="Compact"/>
      </w:pPr>
      <w:r>
        <w:t xml:space="preserve">Volunteered to organize food distribution events for vulnerable families in Kabul, focusing on high-protein and nutrient-dense meals.</w:t>
      </w:r>
    </w:p>
    <w:p>
      <w:pPr>
        <w:numPr>
          <w:ilvl w:val="0"/>
          <w:numId w:val="1008"/>
        </w:numPr>
        <w:pStyle w:val="Compact"/>
      </w:pPr>
      <w:r>
        <w:t xml:space="preserve">Provided nutrition counseling to beneficiaries on maximizing the nutritional value of limited food supplies.</w:t>
      </w:r>
    </w:p>
    <w:bookmarkEnd w:id="32"/>
    <w:bookmarkStart w:id="33" w:name="professional-affiliations"/>
    <w:p>
      <w:pPr>
        <w:pStyle w:val="Heading3"/>
      </w:pPr>
      <w:r>
        <w:t xml:space="preserve">Professional Affiliations</w:t>
      </w:r>
    </w:p>
    <w:p>
      <w:pPr>
        <w:numPr>
          <w:ilvl w:val="0"/>
          <w:numId w:val="1009"/>
        </w:numPr>
        <w:pStyle w:val="Compact"/>
      </w:pPr>
      <w:r>
        <w:t xml:space="preserve">Afghan Association of Dietitians (AAD)</w:t>
      </w:r>
    </w:p>
    <w:p>
      <w:pPr>
        <w:numPr>
          <w:ilvl w:val="0"/>
          <w:numId w:val="1009"/>
        </w:numPr>
        <w:pStyle w:val="Compact"/>
      </w:pPr>
      <w:r>
        <w:t xml:space="preserve">International Society of Nutrition and Dietetics (ISND)</w:t>
      </w:r>
    </w:p>
    <w:p>
      <w:pPr>
        <w:numPr>
          <w:ilvl w:val="0"/>
          <w:numId w:val="1009"/>
        </w:numPr>
        <w:pStyle w:val="Compact"/>
      </w:pPr>
      <w:r>
        <w:t xml:space="preserve">Kabul Health Professionals Network</w:t>
      </w:r>
    </w:p>
    <w:bookmarkEnd w:id="33"/>
    <w:bookmarkEnd w:id="34"/>
    <w:bookmarkEnd w:id="35"/>
    <w:p>
      <w:pPr>
        <w:pStyle w:val="FirstParagraph"/>
      </w:pPr>
      <w:r>
        <w:t xml:space="preserve">Resume last updated: April 2023 | Designed for Afghanistan Kabul Context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in Afghanistan Kabul</dc:title>
  <dc:creator/>
  <dc:language>en</dc:language>
  <cp:keywords/>
  <dcterms:created xsi:type="dcterms:W3CDTF">2026-07-23T03:42:02Z</dcterms:created>
  <dcterms:modified xsi:type="dcterms:W3CDTF">2026-07-23T03:42:02Z</dcterms:modified>
</cp:coreProperties>
</file>

<file path=docProps/custom.xml><?xml version="1.0" encoding="utf-8"?>
<Properties xmlns="http://schemas.openxmlformats.org/officeDocument/2006/custom-properties" xmlns:vt="http://schemas.openxmlformats.org/officeDocument/2006/docPropsVTypes"/>
</file>