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Dietitian</w:t>
      </w:r>
      <w:r>
        <w:t xml:space="preserve"> </w:t>
      </w:r>
      <w:r>
        <w:t xml:space="preserve">in</w:t>
      </w:r>
      <w:r>
        <w:t xml:space="preserve"> </w:t>
      </w:r>
      <w:r>
        <w:t xml:space="preserve">Egypt</w:t>
      </w:r>
      <w:r>
        <w:t xml:space="preserve"> </w:t>
      </w:r>
      <w:r>
        <w:t xml:space="preserve">Alexandria</w:t>
      </w:r>
    </w:p>
    <w:bookmarkStart w:id="37" w:name="dietitian-resume"/>
    <w:p>
      <w:pPr>
        <w:pStyle w:val="Heading1"/>
      </w:pPr>
      <w:r>
        <w:t xml:space="preserve">Dietitian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Ahmed Mohamed El-Sayed</w:t>
      </w:r>
    </w:p>
    <w:p>
      <w:pPr>
        <w:pStyle w:val="BodyText"/>
      </w:pPr>
      <w:r>
        <w:rPr>
          <w:bCs/>
          <w:b/>
        </w:rPr>
        <w:t xml:space="preserve">Email:</w:t>
      </w:r>
      <w:r>
        <w:t xml:space="preserve"> </w:t>
      </w:r>
      <w:r>
        <w:t xml:space="preserve">ahmed.dietitian@example.com</w:t>
      </w:r>
    </w:p>
    <w:p>
      <w:pPr>
        <w:pStyle w:val="BodyText"/>
      </w:pPr>
      <w:r>
        <w:rPr>
          <w:bCs/>
          <w:b/>
        </w:rPr>
        <w:t xml:space="preserve">Phone:</w:t>
      </w:r>
      <w:r>
        <w:t xml:space="preserve"> </w:t>
      </w:r>
      <w:r>
        <w:t xml:space="preserve">+20 109 876 5432</w:t>
      </w:r>
    </w:p>
    <w:p>
      <w:pPr>
        <w:pStyle w:val="BodyText"/>
      </w:pPr>
      <w:r>
        <w:rPr>
          <w:bCs/>
          <w:b/>
        </w:rPr>
        <w:t xml:space="preserve">Address:</w:t>
      </w:r>
      <w:r>
        <w:t xml:space="preserve"> </w:t>
      </w:r>
      <w:r>
        <w:t xml:space="preserve">Alexandria, Egypt</w:t>
      </w:r>
    </w:p>
    <w:bookmarkEnd w:id="20"/>
    <w:bookmarkEnd w:id="21"/>
    <w:bookmarkStart w:id="22" w:name="professional-summary"/>
    <w:p>
      <w:pPr>
        <w:pStyle w:val="Heading2"/>
      </w:pPr>
      <w:r>
        <w:t xml:space="preserve">Professional Summary</w:t>
      </w:r>
    </w:p>
    <w:p>
      <w:pPr>
        <w:pStyle w:val="FirstParagraph"/>
      </w:pPr>
      <w:r>
        <w:t xml:space="preserve">A highly motivated and certified Dietitian with over 5 years of experience in providing personalized nutrition solutions to clients in Egypt Alexandria. Specializing in medical nutrition therapy, community health education, and dietary planning tailored to the unique cultural and health needs of the Egyptian population. Committed to promoting holistic well-being through evidence-based practices aligned with local traditions and modern nutritional science.</w:t>
      </w:r>
    </w:p>
    <w:bookmarkEnd w:id="22"/>
    <w:bookmarkStart w:id="25" w:name="education"/>
    <w:p>
      <w:pPr>
        <w:pStyle w:val="Heading2"/>
      </w:pPr>
      <w:r>
        <w:t xml:space="preserve">Education</w:t>
      </w:r>
    </w:p>
    <w:bookmarkStart w:id="23" w:name="X4623cae24561a8108edf7be24f9d7d7d07b58d7"/>
    <w:p>
      <w:pPr>
        <w:pStyle w:val="Heading3"/>
      </w:pPr>
      <w:r>
        <w:t xml:space="preserve">Bachelor of Science in Nutrition and Dietetics</w:t>
      </w:r>
    </w:p>
    <w:p>
      <w:pPr>
        <w:pStyle w:val="FirstParagraph"/>
      </w:pPr>
      <w:r>
        <w:t xml:space="preserve">Alexandria University, Egypt | Graduated: 2016</w:t>
      </w:r>
    </w:p>
    <w:p>
      <w:pPr>
        <w:numPr>
          <w:ilvl w:val="0"/>
          <w:numId w:val="1001"/>
        </w:numPr>
        <w:pStyle w:val="Compact"/>
      </w:pPr>
      <w:r>
        <w:t xml:space="preserve">Focus areas: Clinical nutrition, public health, and food science.</w:t>
      </w:r>
    </w:p>
    <w:p>
      <w:pPr>
        <w:numPr>
          <w:ilvl w:val="0"/>
          <w:numId w:val="1001"/>
        </w:numPr>
        <w:pStyle w:val="Compact"/>
      </w:pPr>
      <w:r>
        <w:t xml:space="preserve">Relevant coursework: Medical nutrition therapy, dietary assessment, and community nutrition programs.</w:t>
      </w:r>
    </w:p>
    <w:bookmarkEnd w:id="23"/>
    <w:bookmarkStart w:id="24" w:name="Xb5fa69ab74220320327e5d3e695347bbb69124a"/>
    <w:p>
      <w:pPr>
        <w:pStyle w:val="Heading3"/>
      </w:pPr>
      <w:r>
        <w:t xml:space="preserve">Masters of Science in Public Health (MPH) with a specialization in Nutrition</w:t>
      </w:r>
    </w:p>
    <w:p>
      <w:pPr>
        <w:pStyle w:val="FirstParagraph"/>
      </w:pPr>
      <w:r>
        <w:t xml:space="preserve">Alexandria University, Egypt | Graduated: 2019</w:t>
      </w:r>
    </w:p>
    <w:p>
      <w:pPr>
        <w:numPr>
          <w:ilvl w:val="0"/>
          <w:numId w:val="1002"/>
        </w:numPr>
        <w:pStyle w:val="Compact"/>
      </w:pPr>
      <w:r>
        <w:t xml:space="preserve">Research on the impact of dietary habits on non-communicable diseases in Egypt.</w:t>
      </w:r>
    </w:p>
    <w:p>
      <w:pPr>
        <w:numPr>
          <w:ilvl w:val="0"/>
          <w:numId w:val="1002"/>
        </w:numPr>
        <w:pStyle w:val="Compact"/>
      </w:pPr>
      <w:r>
        <w:t xml:space="preserve">Published a study on the nutritional needs of adolescents in Alexandria.</w:t>
      </w:r>
    </w:p>
    <w:bookmarkEnd w:id="24"/>
    <w:bookmarkEnd w:id="25"/>
    <w:bookmarkStart w:id="29" w:name="work-experience"/>
    <w:p>
      <w:pPr>
        <w:pStyle w:val="Heading2"/>
      </w:pPr>
      <w:r>
        <w:t xml:space="preserve">Work Experience</w:t>
      </w:r>
    </w:p>
    <w:bookmarkStart w:id="26" w:name="clinical-dietitian"/>
    <w:p>
      <w:pPr>
        <w:pStyle w:val="Heading3"/>
      </w:pPr>
      <w:r>
        <w:t xml:space="preserve">Clinical Dietitian</w:t>
      </w:r>
    </w:p>
    <w:p>
      <w:pPr>
        <w:pStyle w:val="FirstParagraph"/>
      </w:pPr>
      <w:r>
        <w:rPr>
          <w:bCs/>
          <w:b/>
        </w:rPr>
        <w:t xml:space="preserve">Al-Amal General Hospital, Alexandria, Egypt | 2019 – Present</w:t>
      </w:r>
    </w:p>
    <w:p>
      <w:pPr>
        <w:numPr>
          <w:ilvl w:val="0"/>
          <w:numId w:val="1003"/>
        </w:numPr>
        <w:pStyle w:val="Compact"/>
      </w:pPr>
      <w:r>
        <w:t xml:space="preserve">Provided individualized dietary plans for patients with chronic conditions such as diabetes, hypertension, and cardiovascular diseases.</w:t>
      </w:r>
    </w:p>
    <w:p>
      <w:pPr>
        <w:numPr>
          <w:ilvl w:val="0"/>
          <w:numId w:val="1003"/>
        </w:numPr>
        <w:pStyle w:val="Compact"/>
      </w:pPr>
      <w:r>
        <w:t xml:space="preserve">Collaborated with physicians to develop nutrition protocols for post-surgical recovery and weight management programs.</w:t>
      </w:r>
    </w:p>
    <w:p>
      <w:pPr>
        <w:numPr>
          <w:ilvl w:val="0"/>
          <w:numId w:val="1003"/>
        </w:numPr>
        <w:pStyle w:val="Compact"/>
      </w:pPr>
      <w:r>
        <w:t xml:space="preserve">Conducted nutritional assessments and monitored patient progress through regular follow-ups in Egypt Alexandria.</w:t>
      </w:r>
    </w:p>
    <w:p>
      <w:pPr>
        <w:numPr>
          <w:ilvl w:val="0"/>
          <w:numId w:val="1003"/>
        </w:numPr>
        <w:pStyle w:val="Compact"/>
      </w:pPr>
      <w:r>
        <w:t xml:space="preserve">Organized monthly health education workshops for patients and their families on topics like balanced diets, hydration, and food safety.</w:t>
      </w:r>
    </w:p>
    <w:bookmarkEnd w:id="26"/>
    <w:bookmarkStart w:id="27" w:name="nutrition-educator"/>
    <w:p>
      <w:pPr>
        <w:pStyle w:val="Heading3"/>
      </w:pPr>
      <w:r>
        <w:t xml:space="preserve">Nutrition Educator</w:t>
      </w:r>
    </w:p>
    <w:p>
      <w:pPr>
        <w:pStyle w:val="FirstParagraph"/>
      </w:pPr>
      <w:r>
        <w:rPr>
          <w:bCs/>
          <w:b/>
        </w:rPr>
        <w:t xml:space="preserve">Alexandria Health Department | 2017 – 2019</w:t>
      </w:r>
    </w:p>
    <w:p>
      <w:pPr>
        <w:numPr>
          <w:ilvl w:val="0"/>
          <w:numId w:val="1004"/>
        </w:numPr>
        <w:pStyle w:val="Compact"/>
      </w:pPr>
      <w:r>
        <w:t xml:space="preserve">Developed and delivered community-based nutrition programs targeting children, elderly, and low-income families in Alexandria.</w:t>
      </w:r>
    </w:p>
    <w:p>
      <w:pPr>
        <w:numPr>
          <w:ilvl w:val="0"/>
          <w:numId w:val="1004"/>
        </w:numPr>
        <w:pStyle w:val="Compact"/>
      </w:pPr>
      <w:r>
        <w:t xml:space="preserve">Collaborated with local schools to implement healthy eating initiatives aligned with Egyptian cultural practices.</w:t>
      </w:r>
    </w:p>
    <w:p>
      <w:pPr>
        <w:numPr>
          <w:ilvl w:val="0"/>
          <w:numId w:val="1004"/>
        </w:numPr>
        <w:pStyle w:val="Compact"/>
      </w:pPr>
      <w:r>
        <w:t xml:space="preserve">Trained healthcare workers on the integration of dietetics into primary care services in Egypt.</w:t>
      </w:r>
    </w:p>
    <w:bookmarkEnd w:id="27"/>
    <w:bookmarkStart w:id="28" w:name="internship-clinical-nutrition-department"/>
    <w:p>
      <w:pPr>
        <w:pStyle w:val="Heading3"/>
      </w:pPr>
      <w:r>
        <w:t xml:space="preserve">Internship – Clinical Nutrition Department</w:t>
      </w:r>
    </w:p>
    <w:p>
      <w:pPr>
        <w:pStyle w:val="FirstParagraph"/>
      </w:pPr>
      <w:r>
        <w:rPr>
          <w:bCs/>
          <w:b/>
        </w:rPr>
        <w:t xml:space="preserve">Alexandria University Hospital | 2016 – 2017</w:t>
      </w:r>
    </w:p>
    <w:p>
      <w:pPr>
        <w:numPr>
          <w:ilvl w:val="0"/>
          <w:numId w:val="1005"/>
        </w:numPr>
        <w:pStyle w:val="Compact"/>
      </w:pPr>
      <w:r>
        <w:t xml:space="preserve">Gained hands-on experience in dietary management for hospitalized patients, including enteral and parenteral nutrition.</w:t>
      </w:r>
    </w:p>
    <w:p>
      <w:pPr>
        <w:numPr>
          <w:ilvl w:val="0"/>
          <w:numId w:val="1005"/>
        </w:numPr>
        <w:pStyle w:val="Compact"/>
      </w:pPr>
      <w:r>
        <w:t xml:space="preserve">Supported the development of hospital meal plans that respected cultural and religious dietary preferences in Alexandria.</w:t>
      </w:r>
    </w:p>
    <w:bookmarkEnd w:id="28"/>
    <w:bookmarkEnd w:id="29"/>
    <w:bookmarkStart w:id="30" w:name="skills"/>
    <w:p>
      <w:pPr>
        <w:pStyle w:val="Heading2"/>
      </w:pPr>
      <w:r>
        <w:t xml:space="preserve">Skills</w:t>
      </w:r>
    </w:p>
    <w:p>
      <w:pPr>
        <w:numPr>
          <w:ilvl w:val="0"/>
          <w:numId w:val="1006"/>
        </w:numPr>
        <w:pStyle w:val="Compact"/>
      </w:pPr>
      <w:r>
        <w:rPr>
          <w:bCs/>
          <w:b/>
        </w:rPr>
        <w:t xml:space="preserve">Clinical Nutrition:</w:t>
      </w:r>
      <w:r>
        <w:t xml:space="preserve"> </w:t>
      </w:r>
      <w:r>
        <w:t xml:space="preserve">Expertise in medical nutrition therapy, dietary planning, and patient counseling.</w:t>
      </w:r>
    </w:p>
    <w:p>
      <w:pPr>
        <w:numPr>
          <w:ilvl w:val="0"/>
          <w:numId w:val="1006"/>
        </w:numPr>
        <w:pStyle w:val="Compact"/>
      </w:pPr>
      <w:r>
        <w:rPr>
          <w:bCs/>
          <w:b/>
        </w:rPr>
        <w:t xml:space="preserve">Dietary Assessment:</w:t>
      </w:r>
      <w:r>
        <w:t xml:space="preserve"> </w:t>
      </w:r>
      <w:r>
        <w:t xml:space="preserve">Proficient in using tools like 24-hour recall and food frequency questionnaires.</w:t>
      </w:r>
    </w:p>
    <w:p>
      <w:pPr>
        <w:numPr>
          <w:ilvl w:val="0"/>
          <w:numId w:val="1006"/>
        </w:numPr>
        <w:pStyle w:val="Compact"/>
      </w:pPr>
      <w:r>
        <w:t xml:space="preserve">Public Health:** Knowledge of epidemiological trends and community health interventions specific to Egypt Alexandria.</w:t>
      </w:r>
    </w:p>
    <w:p>
      <w:pPr>
        <w:numPr>
          <w:ilvl w:val="0"/>
          <w:numId w:val="1006"/>
        </w:numPr>
        <w:pStyle w:val="Compact"/>
      </w:pPr>
      <w:r>
        <w:t xml:space="preserve">Cultural Competence:** Strong understanding of Egyptian dietary customs, including traditional dishes and religious fasting practices.</w:t>
      </w:r>
    </w:p>
    <w:p>
      <w:pPr>
        <w:numPr>
          <w:ilvl w:val="0"/>
          <w:numId w:val="1006"/>
        </w:numPr>
        <w:pStyle w:val="Compact"/>
      </w:pPr>
      <w:r>
        <w:rPr>
          <w:bCs/>
          <w:b/>
        </w:rPr>
        <w:t xml:space="preserve">Software Proficiency:</w:t>
      </w:r>
      <w:r>
        <w:t xml:space="preserve"> </w:t>
      </w:r>
      <w:r>
        <w:t xml:space="preserve">Skilled in Nutritics, Excel, and Microsoft Office for data analysis and report generation.</w:t>
      </w:r>
    </w:p>
    <w:p>
      <w:pPr>
        <w:numPr>
          <w:ilvl w:val="0"/>
          <w:numId w:val="1006"/>
        </w:numPr>
        <w:pStyle w:val="Compact"/>
      </w:pPr>
      <w:r>
        <w:rPr>
          <w:bCs/>
          <w:b/>
        </w:rPr>
        <w:t xml:space="preserve">Languages:</w:t>
      </w:r>
      <w:r>
        <w:t xml:space="preserve"> </w:t>
      </w:r>
      <w:r>
        <w:t xml:space="preserve">Fluent in Arabic and English; basic knowledge of French.</w:t>
      </w:r>
    </w:p>
    <w:bookmarkEnd w:id="30"/>
    <w:bookmarkStart w:id="31" w:name="certifications"/>
    <w:p>
      <w:pPr>
        <w:pStyle w:val="Heading2"/>
      </w:pPr>
      <w:r>
        <w:t xml:space="preserve">Certifications</w:t>
      </w:r>
    </w:p>
    <w:p>
      <w:pPr>
        <w:numPr>
          <w:ilvl w:val="0"/>
          <w:numId w:val="1007"/>
        </w:numPr>
        <w:pStyle w:val="Compact"/>
      </w:pPr>
      <w:r>
        <w:rPr>
          <w:bCs/>
          <w:b/>
        </w:rPr>
        <w:t xml:space="preserve">Registered Dietitian (RD) – Egyptian Society of Nutrition and Dietetics (ESND), 2018</w:t>
      </w:r>
    </w:p>
    <w:p>
      <w:pPr>
        <w:numPr>
          <w:ilvl w:val="0"/>
          <w:numId w:val="1007"/>
        </w:numPr>
        <w:pStyle w:val="Compact"/>
      </w:pPr>
      <w:r>
        <w:rPr>
          <w:bCs/>
          <w:b/>
        </w:rPr>
        <w:t xml:space="preserve">Advanced Certification in Diabetes Education – American Association of Diabetes Educators, 2020</w:t>
      </w:r>
    </w:p>
    <w:p>
      <w:pPr>
        <w:numPr>
          <w:ilvl w:val="0"/>
          <w:numId w:val="1007"/>
        </w:numPr>
        <w:pStyle w:val="Compact"/>
      </w:pPr>
      <w:r>
        <w:rPr>
          <w:bCs/>
          <w:b/>
        </w:rPr>
        <w:t xml:space="preserve">Certified Public Health Professional (CPH) – National Board of Public Health Examiners, 2021</w:t>
      </w:r>
    </w:p>
    <w:p>
      <w:pPr>
        <w:numPr>
          <w:ilvl w:val="0"/>
          <w:numId w:val="1007"/>
        </w:numPr>
        <w:pStyle w:val="Compact"/>
      </w:pPr>
      <w:r>
        <w:rPr>
          <w:bCs/>
          <w:b/>
        </w:rPr>
        <w:t xml:space="preserve">Food Safety and Hygiene Certification – Alexandria Ministry of Health, 2019</w:t>
      </w:r>
    </w:p>
    <w:bookmarkEnd w:id="31"/>
    <w:bookmarkStart w:id="32" w:name="community-involvement"/>
    <w:p>
      <w:pPr>
        <w:pStyle w:val="Heading2"/>
      </w:pPr>
      <w:r>
        <w:t xml:space="preserve">Community Involvement</w:t>
      </w:r>
    </w:p>
    <w:p>
      <w:pPr>
        <w:pStyle w:val="FirstParagraph"/>
      </w:pPr>
      <w:r>
        <w:rPr>
          <w:bCs/>
          <w:b/>
        </w:rPr>
        <w:t xml:space="preserve">Alexandria Nutrition Association (ANA) – Member since 2017</w:t>
      </w:r>
    </w:p>
    <w:p>
      <w:pPr>
        <w:numPr>
          <w:ilvl w:val="0"/>
          <w:numId w:val="1008"/>
        </w:numPr>
        <w:pStyle w:val="Compact"/>
      </w:pPr>
      <w:r>
        <w:t xml:space="preserve">Volunteered in organizing free health screenings and nutrition workshops for underserved communities in Alexandria.</w:t>
      </w:r>
    </w:p>
    <w:p>
      <w:pPr>
        <w:numPr>
          <w:ilvl w:val="0"/>
          <w:numId w:val="1008"/>
        </w:numPr>
        <w:pStyle w:val="Compact"/>
      </w:pPr>
      <w:r>
        <w:t xml:space="preserve">Contributed to the creation of a local campaign promoting healthy eating among schoolchildren.</w:t>
      </w:r>
    </w:p>
    <w:p>
      <w:pPr>
        <w:pStyle w:val="FirstParagraph"/>
      </w:pPr>
      <w:r>
        <w:rPr>
          <w:bCs/>
          <w:b/>
        </w:rPr>
        <w:t xml:space="preserve">Public Health Campaigns – 2020</w:t>
      </w:r>
    </w:p>
    <w:p>
      <w:pPr>
        <w:numPr>
          <w:ilvl w:val="0"/>
          <w:numId w:val="1009"/>
        </w:numPr>
        <w:pStyle w:val="Compact"/>
      </w:pPr>
      <w:r>
        <w:t xml:space="preserve">Participated in a national initiative to combat malnutrition during the COVID-19 pandemic, focusing on Alexandria’s vulnerable populations.</w:t>
      </w:r>
    </w:p>
    <w:p>
      <w:pPr>
        <w:numPr>
          <w:ilvl w:val="0"/>
          <w:numId w:val="1009"/>
        </w:numPr>
        <w:pStyle w:val="Compact"/>
      </w:pPr>
      <w:r>
        <w:t xml:space="preserve">Collaborated with NGOs to distribute fortified food packages and educate families on nutrition during lockdowns.</w:t>
      </w:r>
    </w:p>
    <w:bookmarkEnd w:id="32"/>
    <w:bookmarkStart w:id="35" w:name="projects"/>
    <w:p>
      <w:pPr>
        <w:pStyle w:val="Heading2"/>
      </w:pPr>
      <w:r>
        <w:t xml:space="preserve">Projects</w:t>
      </w:r>
    </w:p>
    <w:bookmarkStart w:id="33" w:name="Xfe049da0e6a819e0c95841a3085531bb048eee1"/>
    <w:p>
      <w:pPr>
        <w:pStyle w:val="Heading3"/>
      </w:pPr>
      <w:r>
        <w:t xml:space="preserve">“Healthy Alexandria: A Community Nutrition Initiative” (2021)</w:t>
      </w:r>
    </w:p>
    <w:p>
      <w:pPr>
        <w:pStyle w:val="FirstParagraph"/>
      </w:pPr>
      <w:r>
        <w:rPr>
          <w:bCs/>
          <w:b/>
        </w:rPr>
        <w:t xml:space="preserve">Description:</w:t>
      </w:r>
      <w:r>
        <w:t xml:space="preserve"> </w:t>
      </w:r>
      <w:r>
        <w:t xml:space="preserve">Led a team to design and implement a city-wide program promoting healthy eating habits among residents. The project included educational materials in Arabic, cooking demonstrations, and partnerships with local bakeries to offer healthier options.</w:t>
      </w:r>
    </w:p>
    <w:bookmarkEnd w:id="33"/>
    <w:bookmarkStart w:id="34" w:name="nutrition-in-schools-a-pilot-study-2019"/>
    <w:p>
      <w:pPr>
        <w:pStyle w:val="Heading3"/>
      </w:pPr>
      <w:r>
        <w:t xml:space="preserve">“Nutrition in Schools: A Pilot Study” (2019)</w:t>
      </w:r>
    </w:p>
    <w:p>
      <w:pPr>
        <w:pStyle w:val="FirstParagraph"/>
      </w:pPr>
      <w:r>
        <w:rPr>
          <w:bCs/>
          <w:b/>
        </w:rPr>
        <w:t xml:space="preserve">Description:</w:t>
      </w:r>
      <w:r>
        <w:t xml:space="preserve"> </w:t>
      </w:r>
      <w:r>
        <w:t xml:space="preserve">Conducted research on the impact of school meal programs on student health. Published findings in the Egyptian Journal of Nutrition and Dietetics, highlighting gaps and recommendations for improving dietary quality in Alexandria’s schools.</w:t>
      </w:r>
    </w:p>
    <w:bookmarkEnd w:id="34"/>
    <w:bookmarkEnd w:id="35"/>
    <w:bookmarkStart w:id="36" w:name="references"/>
    <w:p>
      <w:pPr>
        <w:pStyle w:val="Heading2"/>
      </w:pPr>
      <w:r>
        <w:t xml:space="preserve">References</w:t>
      </w:r>
    </w:p>
    <w:p>
      <w:pPr>
        <w:pStyle w:val="FirstParagraph"/>
      </w:pPr>
      <w:r>
        <w:t xml:space="preserve">Available upon request. Contact: ahmed.dietitian@example.com or +20 109 876 5432.</w:t>
      </w:r>
    </w:p>
    <w:bookmarkEnd w:id="36"/>
    <w:p>
      <w:pPr>
        <w:pStyle w:val="BodyText"/>
      </w:pPr>
      <w:r>
        <w:rPr>
          <w:bCs/>
          <w:b/>
        </w:rPr>
        <w:t xml:space="preserve">Keywords:</w:t>
      </w:r>
      <w:r>
        <w:t xml:space="preserve"> </w:t>
      </w:r>
      <w:r>
        <w:t xml:space="preserve">Dietitian, Egypt Alexandria, Resume, Nutrition Expertise, Public Health</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Dietitian in Egypt Alexandria</dc:title>
  <dc:creator/>
  <dc:language>en</dc:language>
  <cp:keywords/>
  <dcterms:created xsi:type="dcterms:W3CDTF">2026-07-21T10:40:03Z</dcterms:created>
  <dcterms:modified xsi:type="dcterms:W3CDTF">2026-07-21T10:40:03Z</dcterms:modified>
</cp:coreProperties>
</file>

<file path=docProps/custom.xml><?xml version="1.0" encoding="utf-8"?>
<Properties xmlns="http://schemas.openxmlformats.org/officeDocument/2006/custom-properties" xmlns:vt="http://schemas.openxmlformats.org/officeDocument/2006/docPropsVTypes"/>
</file>