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Indonesia</w:t>
      </w:r>
      <w:r>
        <w:t xml:space="preserve"> </w:t>
      </w:r>
      <w:r>
        <w:t xml:space="preserve">Jakarta</w:t>
      </w:r>
    </w:p>
    <w:bookmarkStart w:id="33" w:name="rina-wijaya"/>
    <w:p>
      <w:pPr>
        <w:pStyle w:val="Heading1"/>
      </w:pPr>
      <w:r>
        <w:t xml:space="preserve">Rina Wijaya</w:t>
      </w:r>
    </w:p>
    <w:p>
      <w:pPr>
        <w:pStyle w:val="FirstParagraph"/>
      </w:pPr>
      <w:r>
        <w:rPr>
          <w:bCs/>
          <w:b/>
        </w:rPr>
        <w:t xml:space="preserve">Address:</w:t>
      </w:r>
      <w:r>
        <w:t xml:space="preserve"> </w:t>
      </w:r>
      <w:r>
        <w:t xml:space="preserve">Jalan Sudirman No. 123, Jakarta Pusat, Indonesia</w:t>
      </w:r>
      <w:r>
        <w:br/>
      </w:r>
      <w:r>
        <w:rPr>
          <w:bCs/>
          <w:b/>
        </w:rPr>
        <w:t xml:space="preserve">Phone:</w:t>
      </w:r>
      <w:r>
        <w:t xml:space="preserve"> </w:t>
      </w:r>
      <w:r>
        <w:t xml:space="preserve">+62 812-3456-7890</w:t>
      </w:r>
      <w:r>
        <w:br/>
      </w:r>
      <w:r>
        <w:rPr>
          <w:bCs/>
          <w:b/>
        </w:rPr>
        <w:t xml:space="preserve">Email:</w:t>
      </w:r>
      <w:r>
        <w:t xml:space="preserve"> </w:t>
      </w:r>
      <w:r>
        <w:t xml:space="preserve">rina.wijaya.dietitian@gmail.com</w:t>
      </w:r>
    </w:p>
    <w:bookmarkStart w:id="20" w:name="professional-summary"/>
    <w:p>
      <w:pPr>
        <w:pStyle w:val="Heading2"/>
      </w:pPr>
      <w:r>
        <w:t xml:space="preserve">Professional Summary</w:t>
      </w:r>
    </w:p>
    <w:p>
      <w:pPr>
        <w:pStyle w:val="FirstParagraph"/>
      </w:pPr>
      <w:r>
        <w:t xml:space="preserve">A certified Dietitian with over 7 years of experience in Indonesia Jakarta, specializing in clinical nutrition, public health initiatives, and personalized dietary planning. Proficient in addressing diverse nutritional needs across urban and rural communities. Committed to promoting healthy lifestyles aligned with Indonesian dietary habits and cultural practices. A strong advocate for evidence-based nutrition solutions tailored to the unique challenges of Indonesia Jakarta's population.</w:t>
      </w:r>
    </w:p>
    <w:bookmarkEnd w:id="20"/>
    <w:bookmarkStart w:id="24" w:name="work-experience"/>
    <w:p>
      <w:pPr>
        <w:pStyle w:val="Heading2"/>
      </w:pPr>
      <w:r>
        <w:t xml:space="preserve">Work Experience</w:t>
      </w:r>
    </w:p>
    <w:bookmarkStart w:id="21" w:name="X29b301f5de996481762ffdab3bc9bd1fc94b13b"/>
    <w:p>
      <w:pPr>
        <w:pStyle w:val="Heading3"/>
      </w:pPr>
      <w:r>
        <w:t xml:space="preserve">Senior Dietitian | Jakarta General Hospital (JGH)</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Provided comprehensive nutritional assessments and dietary interventions for over 500 patients annually, focusing on chronic disease management (diabetes, hypertension, obesity) in Indonesia Jakarta.</w:t>
      </w:r>
    </w:p>
    <w:p>
      <w:pPr>
        <w:numPr>
          <w:ilvl w:val="0"/>
          <w:numId w:val="1001"/>
        </w:numPr>
        <w:pStyle w:val="Compact"/>
      </w:pPr>
      <w:r>
        <w:t xml:space="preserve">Collaborated with physicians to develop individualized meal plans that incorporated traditional Indonesian ingredients while adhering to medical guidelines.</w:t>
      </w:r>
    </w:p>
    <w:p>
      <w:pPr>
        <w:numPr>
          <w:ilvl w:val="0"/>
          <w:numId w:val="1001"/>
        </w:numPr>
        <w:pStyle w:val="Compact"/>
      </w:pPr>
      <w:r>
        <w:t xml:space="preserve">Conducted workshops on nutrition education for patients and their families, emphasizing the importance of balanced diets in preventing lifestyle-related diseases.</w:t>
      </w:r>
    </w:p>
    <w:p>
      <w:pPr>
        <w:numPr>
          <w:ilvl w:val="0"/>
          <w:numId w:val="1001"/>
        </w:numPr>
        <w:pStyle w:val="Compact"/>
      </w:pPr>
      <w:r>
        <w:t xml:space="preserve">Contributed to the hospital’s public health campaigns, such as "Healthy Jakarta: A Nutritional Revolution," which reached over 10,000 residents through community outreach programs.</w:t>
      </w:r>
    </w:p>
    <w:p>
      <w:pPr>
        <w:numPr>
          <w:ilvl w:val="0"/>
          <w:numId w:val="1001"/>
        </w:numPr>
        <w:pStyle w:val="Compact"/>
      </w:pPr>
      <w:r>
        <w:t xml:space="preserve">Published research on the efficacy of culturally adapted nutrition programs in urban Indonesia Jakarta, presented at the Indonesian Nutrition Society Conference (2021).</w:t>
      </w:r>
    </w:p>
    <w:bookmarkEnd w:id="21"/>
    <w:bookmarkStart w:id="22" w:name="clinical-dietitian-medika-health-center"/>
    <w:p>
      <w:pPr>
        <w:pStyle w:val="Heading3"/>
      </w:pPr>
      <w:r>
        <w:t xml:space="preserve">Clinical Dietitian | Medika Health Center</w:t>
      </w:r>
    </w:p>
    <w:p>
      <w:pPr>
        <w:pStyle w:val="FirstParagraph"/>
      </w:pPr>
      <w:r>
        <w:rPr>
          <w:bCs/>
          <w:b/>
        </w:rPr>
        <w:t xml:space="preserve">Duration:</w:t>
      </w:r>
      <w:r>
        <w:t xml:space="preserve"> </w:t>
      </w:r>
      <w:r>
        <w:t xml:space="preserve">June 2015 – December 2017</w:t>
      </w:r>
    </w:p>
    <w:p>
      <w:pPr>
        <w:numPr>
          <w:ilvl w:val="0"/>
          <w:numId w:val="1002"/>
        </w:numPr>
        <w:pStyle w:val="Compact"/>
      </w:pPr>
      <w:r>
        <w:t xml:space="preserve">Managed a caseload of 30+ patients weekly, offering dietary counseling for weight management, sports nutrition, and post-surgical recovery in Jakarta.</w:t>
      </w:r>
    </w:p>
    <w:p>
      <w:pPr>
        <w:numPr>
          <w:ilvl w:val="0"/>
          <w:numId w:val="1002"/>
        </w:numPr>
        <w:pStyle w:val="Compact"/>
      </w:pPr>
      <w:r>
        <w:t xml:space="preserve">Developed and implemented a nutrition curriculum for schools in Jakarta’s East Coast area to combat childhood malnutrition.</w:t>
      </w:r>
    </w:p>
    <w:p>
      <w:pPr>
        <w:numPr>
          <w:ilvl w:val="0"/>
          <w:numId w:val="1002"/>
        </w:numPr>
        <w:pStyle w:val="Compact"/>
      </w:pPr>
      <w:r>
        <w:t xml:space="preserve">Partnered with local NGOs to provide free nutritional screenings at community centers, reaching underserved populations in Indonesia Jakarta.</w:t>
      </w:r>
    </w:p>
    <w:p>
      <w:pPr>
        <w:numPr>
          <w:ilvl w:val="0"/>
          <w:numId w:val="1002"/>
        </w:numPr>
        <w:pStyle w:val="Compact"/>
      </w:pPr>
      <w:r>
        <w:t xml:space="preserve">Trained junior dietitians on the nuances of Indonesian cuisine and how to adapt global dietary standards for local consumption.</w:t>
      </w:r>
    </w:p>
    <w:bookmarkEnd w:id="22"/>
    <w:bookmarkStart w:id="23" w:name="X8285e7b9bbedb9b927d8e4130c693b02ae78cf3"/>
    <w:p>
      <w:pPr>
        <w:pStyle w:val="Heading3"/>
      </w:pPr>
      <w:r>
        <w:t xml:space="preserve">Private Practice Dietitian | Rina Wijaya Nutrition Services</w:t>
      </w:r>
    </w:p>
    <w:p>
      <w:pPr>
        <w:pStyle w:val="FirstParagraph"/>
      </w:pPr>
      <w:r>
        <w:rPr>
          <w:bCs/>
          <w:b/>
        </w:rPr>
        <w:t xml:space="preserve">Duration:</w:t>
      </w:r>
      <w:r>
        <w:t xml:space="preserve"> </w:t>
      </w:r>
      <w:r>
        <w:t xml:space="preserve">May 2012 – May 2015</w:t>
      </w:r>
    </w:p>
    <w:p>
      <w:pPr>
        <w:numPr>
          <w:ilvl w:val="0"/>
          <w:numId w:val="1003"/>
        </w:numPr>
        <w:pStyle w:val="Compact"/>
      </w:pPr>
      <w:r>
        <w:t xml:space="preserve">Established a private practice in Jakarta, offering personalized nutrition consultations to clients with diverse needs, including pregnancy, aging, and sports performance.</w:t>
      </w:r>
    </w:p>
    <w:p>
      <w:pPr>
        <w:numPr>
          <w:ilvl w:val="0"/>
          <w:numId w:val="1003"/>
        </w:numPr>
        <w:pStyle w:val="Compact"/>
      </w:pPr>
      <w:r>
        <w:t xml:space="preserve">Pioneered the use of telehealth services for remote nutritional counseling in Indonesia Jakarta’s satellite cities.</w:t>
      </w:r>
    </w:p>
    <w:p>
      <w:pPr>
        <w:numPr>
          <w:ilvl w:val="0"/>
          <w:numId w:val="1003"/>
        </w:numPr>
        <w:pStyle w:val="Compact"/>
      </w:pPr>
      <w:r>
        <w:t xml:space="preserve">Created a series of social media content (Instagram/WhatsApp) focused on Indonesian home cooking and healthy eating habits, gaining over 10,000 followers.</w:t>
      </w:r>
    </w:p>
    <w:bookmarkEnd w:id="23"/>
    <w:bookmarkEnd w:id="24"/>
    <w:bookmarkStart w:id="27" w:name="education"/>
    <w:p>
      <w:pPr>
        <w:pStyle w:val="Heading2"/>
      </w:pPr>
      <w:r>
        <w:t xml:space="preserve">Education</w:t>
      </w:r>
    </w:p>
    <w:bookmarkStart w:id="25" w:name="X9d1faf1da2a4c39d1c57e8b52b1bc68311d4fcb"/>
    <w:p>
      <w:pPr>
        <w:pStyle w:val="Heading3"/>
      </w:pPr>
      <w:r>
        <w:t xml:space="preserve">Bachelor of Science in Nutrition | Universitas Indonesia (UI)</w:t>
      </w:r>
    </w:p>
    <w:p>
      <w:pPr>
        <w:pStyle w:val="FirstParagraph"/>
      </w:pPr>
      <w:r>
        <w:rPr>
          <w:bCs/>
          <w:b/>
        </w:rPr>
        <w:t xml:space="preserve">Graduation Date:</w:t>
      </w:r>
      <w:r>
        <w:t xml:space="preserve"> </w:t>
      </w:r>
      <w:r>
        <w:t xml:space="preserve">June 2012</w:t>
      </w:r>
    </w:p>
    <w:p>
      <w:pPr>
        <w:numPr>
          <w:ilvl w:val="0"/>
          <w:numId w:val="1004"/>
        </w:numPr>
        <w:pStyle w:val="Compact"/>
      </w:pPr>
      <w:r>
        <w:t xml:space="preserve">Cum Laude, with a thesis on "Nutritional Status of Urban Children in Jakarta: A Cross-Sectional Study."</w:t>
      </w:r>
    </w:p>
    <w:p>
      <w:pPr>
        <w:numPr>
          <w:ilvl w:val="0"/>
          <w:numId w:val="1004"/>
        </w:numPr>
        <w:pStyle w:val="Compact"/>
      </w:pPr>
      <w:r>
        <w:t xml:space="preserve">Relevant coursework: Food Science, Clinical Nutrition, Public Health Nutrition.</w:t>
      </w:r>
    </w:p>
    <w:bookmarkEnd w:id="25"/>
    <w:bookmarkStart w:id="26" w:name="Xeb65135cf57be36e325dbbbb72f180ad00441e7"/>
    <w:p>
      <w:pPr>
        <w:pStyle w:val="Heading3"/>
      </w:pPr>
      <w:r>
        <w:t xml:space="preserve">Master of Science in Clinical Nutrition | University of Indonesia (UI)</w:t>
      </w:r>
    </w:p>
    <w:p>
      <w:pPr>
        <w:pStyle w:val="FirstParagraph"/>
      </w:pPr>
      <w:r>
        <w:rPr>
          <w:bCs/>
          <w:b/>
        </w:rPr>
        <w:t xml:space="preserve">Graduation Date:</w:t>
      </w:r>
      <w:r>
        <w:t xml:space="preserve"> </w:t>
      </w:r>
      <w:r>
        <w:t xml:space="preserve">June 2015</w:t>
      </w:r>
    </w:p>
    <w:p>
      <w:pPr>
        <w:numPr>
          <w:ilvl w:val="0"/>
          <w:numId w:val="1005"/>
        </w:numPr>
        <w:pStyle w:val="Compact"/>
      </w:pPr>
      <w:r>
        <w:t xml:space="preserve">Focused on metabolic diseases and their dietary management, with a research project on "Dietary Interventions for Diabetic Patients in Jakarta."</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Indonesian Dietitians Association (IDIA) Certification</w:t>
      </w:r>
      <w:r>
        <w:t xml:space="preserve"> </w:t>
      </w:r>
      <w:r>
        <w:t xml:space="preserve">– 2018</w:t>
      </w:r>
    </w:p>
    <w:p>
      <w:pPr>
        <w:numPr>
          <w:ilvl w:val="0"/>
          <w:numId w:val="1006"/>
        </w:numPr>
        <w:pStyle w:val="Compact"/>
      </w:pPr>
      <w:r>
        <w:rPr>
          <w:bCs/>
          <w:b/>
        </w:rPr>
        <w:t xml:space="preserve">American College of Sports Medicine (ACSM) Certified Specialist in Sports Nutrition</w:t>
      </w:r>
      <w:r>
        <w:t xml:space="preserve"> </w:t>
      </w:r>
      <w:r>
        <w:t xml:space="preserve">– 2017</w:t>
      </w:r>
    </w:p>
    <w:p>
      <w:pPr>
        <w:numPr>
          <w:ilvl w:val="0"/>
          <w:numId w:val="1006"/>
        </w:numPr>
        <w:pStyle w:val="Compact"/>
      </w:pPr>
      <w:r>
        <w:rPr>
          <w:bCs/>
          <w:b/>
        </w:rPr>
        <w:t xml:space="preserve">Certificate in Public Health Nutrition, WHO-Indonesia Collaboration</w:t>
      </w:r>
      <w:r>
        <w:t xml:space="preserve"> </w:t>
      </w:r>
      <w:r>
        <w:t xml:space="preserve">– 2019</w:t>
      </w:r>
    </w:p>
    <w:bookmarkEnd w:id="28"/>
    <w:bookmarkStart w:id="29" w:name="skills"/>
    <w:p>
      <w:pPr>
        <w:pStyle w:val="Heading2"/>
      </w:pPr>
      <w:r>
        <w:t xml:space="preserve">Skills</w:t>
      </w:r>
    </w:p>
    <w:p>
      <w:pPr>
        <w:numPr>
          <w:ilvl w:val="0"/>
          <w:numId w:val="1007"/>
        </w:numPr>
        <w:pStyle w:val="Compact"/>
      </w:pPr>
      <w:r>
        <w:rPr>
          <w:bCs/>
          <w:b/>
        </w:rPr>
        <w:t xml:space="preserve">Nutritional Assessment:</w:t>
      </w:r>
      <w:r>
        <w:t xml:space="preserve"> </w:t>
      </w:r>
      <w:r>
        <w:t xml:space="preserve">Proficient in using tools like the WHO Food Frequency Questionnaire and BMI analysis tailored for Indonesia Jakarta populations.</w:t>
      </w:r>
    </w:p>
    <w:p>
      <w:pPr>
        <w:numPr>
          <w:ilvl w:val="0"/>
          <w:numId w:val="1007"/>
        </w:numPr>
        <w:pStyle w:val="Compact"/>
      </w:pPr>
      <w:r>
        <w:rPr>
          <w:bCs/>
          <w:b/>
        </w:rPr>
        <w:t xml:space="preserve">Diet Planning:</w:t>
      </w:r>
      <w:r>
        <w:t xml:space="preserve"> </w:t>
      </w:r>
      <w:r>
        <w:t xml:space="preserve">Expertise in creating culturally appropriate meal plans that respect local culinary traditions while meeting health goals.</w:t>
      </w:r>
    </w:p>
    <w:p>
      <w:pPr>
        <w:numPr>
          <w:ilvl w:val="0"/>
          <w:numId w:val="1007"/>
        </w:numPr>
        <w:pStyle w:val="Compact"/>
      </w:pPr>
      <w:r>
        <w:rPr>
          <w:bCs/>
          <w:b/>
        </w:rPr>
        <w:t xml:space="preserve">Cultural Competency:</w:t>
      </w:r>
      <w:r>
        <w:t xml:space="preserve"> </w:t>
      </w:r>
      <w:r>
        <w:t xml:space="preserve">Deep understanding of Indonesian dietary practices, including the role of staple foods like rice, vegetables, and traditional spices.</w:t>
      </w:r>
    </w:p>
    <w:p>
      <w:pPr>
        <w:numPr>
          <w:ilvl w:val="0"/>
          <w:numId w:val="1007"/>
        </w:numPr>
        <w:pStyle w:val="Compact"/>
      </w:pPr>
      <w:r>
        <w:rPr>
          <w:bCs/>
          <w:b/>
        </w:rPr>
        <w:t xml:space="preserve">Technology:</w:t>
      </w:r>
      <w:r>
        <w:t xml:space="preserve"> </w:t>
      </w:r>
      <w:r>
        <w:t xml:space="preserve">Skilled in using nutrition software (e.g., Nutrigenomix) and telehealth platforms for virtual consultations in Indonesia Jakarta.</w:t>
      </w:r>
    </w:p>
    <w:p>
      <w:pPr>
        <w:numPr>
          <w:ilvl w:val="0"/>
          <w:numId w:val="1007"/>
        </w:numPr>
        <w:pStyle w:val="Compact"/>
      </w:pPr>
      <w:r>
        <w:rPr>
          <w:bCs/>
          <w:b/>
        </w:rPr>
        <w:t xml:space="preserve">Communication:</w:t>
      </w:r>
      <w:r>
        <w:t xml:space="preserve"> </w:t>
      </w:r>
      <w:r>
        <w:t xml:space="preserve">Fluent in Bahasa Indonesia and English; able to educate clients, collaborate with healthcare professionals, and present findings at national conferences.</w:t>
      </w:r>
    </w:p>
    <w:bookmarkEnd w:id="29"/>
    <w:bookmarkStart w:id="30" w:name="languages"/>
    <w:p>
      <w:pPr>
        <w:pStyle w:val="Heading2"/>
      </w:pPr>
      <w:r>
        <w:t xml:space="preserve">Languages</w:t>
      </w:r>
    </w:p>
    <w:p>
      <w:pPr>
        <w:numPr>
          <w:ilvl w:val="0"/>
          <w:numId w:val="1008"/>
        </w:numPr>
        <w:pStyle w:val="Compact"/>
      </w:pPr>
      <w:r>
        <w:t xml:space="preserve">Bahasa Indonesia (Native)</w:t>
      </w:r>
    </w:p>
    <w:p>
      <w:pPr>
        <w:numPr>
          <w:ilvl w:val="0"/>
          <w:numId w:val="1008"/>
        </w:numPr>
        <w:pStyle w:val="Compact"/>
      </w:pPr>
      <w:r>
        <w:t xml:space="preserve">English (Fluent)</w:t>
      </w:r>
    </w:p>
    <w:p>
      <w:pPr>
        <w:numPr>
          <w:ilvl w:val="0"/>
          <w:numId w:val="1008"/>
        </w:numPr>
        <w:pStyle w:val="Compact"/>
      </w:pPr>
      <w:r>
        <w:t xml:space="preserve">Indonesian Regional Dialects (e.g., Betawi, Javanese) – Basic Proficiency</w:t>
      </w:r>
    </w:p>
    <w:bookmarkEnd w:id="30"/>
    <w:bookmarkStart w:id="31" w:name="additional-information"/>
    <w:p>
      <w:pPr>
        <w:pStyle w:val="Heading2"/>
      </w:pPr>
      <w:r>
        <w:t xml:space="preserve">Additional Information</w:t>
      </w:r>
    </w:p>
    <w:p>
      <w:pPr>
        <w:numPr>
          <w:ilvl w:val="0"/>
          <w:numId w:val="1009"/>
        </w:numPr>
        <w:pStyle w:val="Compact"/>
      </w:pPr>
      <w:r>
        <w:rPr>
          <w:bCs/>
          <w:b/>
        </w:rPr>
        <w:t xml:space="preserve">Community Engagement:</w:t>
      </w:r>
      <w:r>
        <w:t xml:space="preserve"> </w:t>
      </w:r>
      <w:r>
        <w:t xml:space="preserve">Active member of the Jakarta Dietitians Association, organizing monthly workshops on "Healthy Living in Indonesia Jakarta."</w:t>
      </w:r>
    </w:p>
    <w:p>
      <w:pPr>
        <w:numPr>
          <w:ilvl w:val="0"/>
          <w:numId w:val="1009"/>
        </w:numPr>
        <w:pStyle w:val="Compact"/>
      </w:pPr>
      <w:r>
        <w:rPr>
          <w:bCs/>
          <w:b/>
        </w:rPr>
        <w:t xml:space="preserve">Publishing:</w:t>
      </w:r>
      <w:r>
        <w:t xml:space="preserve"> </w:t>
      </w:r>
      <w:r>
        <w:t xml:space="preserve">Authored an article titled "The Role of Traditional Indonesian Foods in Modern Nutrition" for the *Indonesian Journal of Nutrition* (2020).</w:t>
      </w:r>
    </w:p>
    <w:p>
      <w:pPr>
        <w:numPr>
          <w:ilvl w:val="0"/>
          <w:numId w:val="1009"/>
        </w:numPr>
        <w:pStyle w:val="Compact"/>
      </w:pPr>
      <w:r>
        <w:rPr>
          <w:bCs/>
          <w:b/>
        </w:rPr>
        <w:t xml:space="preserve">Volunteer Work:</w:t>
      </w:r>
      <w:r>
        <w:t xml:space="preserve"> </w:t>
      </w:r>
      <w:r>
        <w:t xml:space="preserve">Led a nutrition initiative at the Jakarta Red Cross, providing free meals to underprivileged families during Ramadan.</w:t>
      </w:r>
    </w:p>
    <w:bookmarkEnd w:id="31"/>
    <w:bookmarkStart w:id="32" w:name="references"/>
    <w:p>
      <w:pPr>
        <w:pStyle w:val="Heading2"/>
      </w:pPr>
      <w:r>
        <w:t xml:space="preserve">References</w:t>
      </w:r>
    </w:p>
    <w:p>
      <w:pPr>
        <w:pStyle w:val="FirstParagraph"/>
      </w:pPr>
      <w:r>
        <w:t xml:space="preserve">Available upon request. Contact Rina Wijaya at rina.wijaya.dietitian@gmail.com or +62 812-3456-7890.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Indonesia Jakarta</dc:title>
  <dc:creator/>
  <dc:language>en</dc:language>
  <cp:keywords/>
  <dcterms:created xsi:type="dcterms:W3CDTF">2026-07-23T18:16:19Z</dcterms:created>
  <dcterms:modified xsi:type="dcterms:W3CDTF">2026-07-23T18:16:19Z</dcterms:modified>
</cp:coreProperties>
</file>

<file path=docProps/custom.xml><?xml version="1.0" encoding="utf-8"?>
<Properties xmlns="http://schemas.openxmlformats.org/officeDocument/2006/custom-properties" xmlns:vt="http://schemas.openxmlformats.org/officeDocument/2006/docPropsVTypes"/>
</file>