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  <w:r>
        <w:t xml:space="preserve"> </w:t>
      </w:r>
      <w:r>
        <w:t xml:space="preserve">in</w:t>
      </w:r>
      <w:r>
        <w:t xml:space="preserve"> </w:t>
      </w:r>
      <w:r>
        <w:t xml:space="preserve">Iraq</w:t>
      </w:r>
      <w:r>
        <w:t xml:space="preserve"> </w:t>
      </w:r>
      <w:r>
        <w:t xml:space="preserve">Baghdad</w:t>
      </w:r>
    </w:p>
    <w:bookmarkStart w:id="29" w:name="X177f1a680ebd33453f94d5877bb732ffc79a412"/>
    <w:p>
      <w:pPr>
        <w:pStyle w:val="Heading1"/>
      </w:pPr>
      <w:r>
        <w:t xml:space="preserve">Dietitian Resume: Expertise in Nutrition and Health for Iraq Baghdad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+964 [Your Number]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Baghdad, Iraq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qualified Dietitian with over [X years] of experience in promoting health through personalized nutrition strategies. My expertise is rooted in understanding the unique dietary needs of individuals and communities, particularly in Iraq Baghdad, where I have worked to address malnutrition, chronic diseases, and cultural food practices. With a strong foundation in nutritional science and a commitment to improving public health outcomes, I aim to contribute my skills as a Dietitian in Baghdad's dynamic healthcare landscape. My professional journey reflects a deep passion for empowering people through informed dietary choices and fostering wellness in the Iraqi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Nutrition and Dietetics</w:t>
      </w:r>
    </w:p>
    <w:p>
      <w:pPr>
        <w:pStyle w:val="BodyText"/>
      </w:pPr>
      <w:r>
        <w:t xml:space="preserve">[University Name], Baghdad, Iraq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clinical nutrition, community health, and food science.</w:t>
      </w:r>
    </w:p>
    <w:p>
      <w:pPr>
        <w:numPr>
          <w:ilvl w:val="0"/>
          <w:numId w:val="1001"/>
        </w:numPr>
        <w:pStyle w:val="Compact"/>
      </w:pPr>
      <w:r>
        <w:t xml:space="preserve">Conducted research on the impact of traditional Iraqi diets on chronic disease prevention.</w:t>
      </w:r>
    </w:p>
    <w:p>
      <w:pPr>
        <w:numPr>
          <w:ilvl w:val="0"/>
          <w:numId w:val="1001"/>
        </w:numPr>
        <w:pStyle w:val="Compact"/>
      </w:pPr>
      <w:r>
        <w:t xml:space="preserve">Published academic papers on nutritional interventions for vulnerable populations in Iraq Baghdad.</w:t>
      </w:r>
    </w:p>
    <w:p>
      <w:pPr>
        <w:pStyle w:val="FirstParagraph"/>
      </w:pPr>
      <w:r>
        <w:rPr>
          <w:bCs/>
          <w:b/>
        </w:rPr>
        <w:t xml:space="preserve">BSc in Food Science and Nutrition</w:t>
      </w:r>
    </w:p>
    <w:p>
      <w:pPr>
        <w:pStyle w:val="BodyText"/>
      </w:pPr>
      <w:r>
        <w:t xml:space="preserve">[University Name], Baghdad, Iraq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food safety, dietary guidelines, and the role of nutrition in disease management.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through internships at local health clinics in Baghdad.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Certified Dietitian (CD) – [Certifying Body], Iraq</w:t>
      </w:r>
    </w:p>
    <w:p>
      <w:pPr>
        <w:numPr>
          <w:ilvl w:val="0"/>
          <w:numId w:val="1003"/>
        </w:numPr>
        <w:pStyle w:val="Compact"/>
      </w:pPr>
      <w:r>
        <w:t xml:space="preserve">Advanced Course in Public Health Nutrition – [Institution], Baghdad</w:t>
      </w:r>
    </w:p>
    <w:p>
      <w:pPr>
        <w:numPr>
          <w:ilvl w:val="0"/>
          <w:numId w:val="1003"/>
        </w:numPr>
        <w:pStyle w:val="Compact"/>
      </w:pPr>
      <w:r>
        <w:t xml:space="preserve">Food Safety and Hygiene Certification – [Organization], Iraq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Dietitian | Health Ministry of Iraq (Baghdad Regional Office)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nutritional counseling to patients with diabetes, hypertension, and obesity in Baghdad.</w:t>
      </w:r>
    </w:p>
    <w:p>
      <w:pPr>
        <w:numPr>
          <w:ilvl w:val="0"/>
          <w:numId w:val="1004"/>
        </w:numPr>
        <w:pStyle w:val="Compact"/>
      </w:pPr>
      <w:r>
        <w:t xml:space="preserve">Collaborated with healthcare teams to design meal plans tailored for local dietary preferences and cultural norms.</w:t>
      </w:r>
    </w:p>
    <w:p>
      <w:pPr>
        <w:numPr>
          <w:ilvl w:val="0"/>
          <w:numId w:val="1004"/>
        </w:numPr>
        <w:pStyle w:val="Compact"/>
      </w:pPr>
      <w:r>
        <w:t xml:space="preserve">Conducted workshops on healthy eating habits for families in underserved areas of Iraq Baghdad.</w:t>
      </w:r>
    </w:p>
    <w:p>
      <w:pPr>
        <w:numPr>
          <w:ilvl w:val="0"/>
          <w:numId w:val="1004"/>
        </w:numPr>
        <w:pStyle w:val="Compact"/>
      </w:pPr>
      <w:r>
        <w:t xml:space="preserve">Developed educational materials in Arabic to promote awareness about nutrition and disease prevention.</w:t>
      </w:r>
    </w:p>
    <w:p>
      <w:pPr>
        <w:pStyle w:val="FirstParagraph"/>
      </w:pPr>
      <w:r>
        <w:rPr>
          <w:bCs/>
          <w:b/>
        </w:rPr>
        <w:t xml:space="preserve">Senior Dietitian | Private Clinic, Baghdad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Managed a caseload of 50+ patients, offering individualized dietary assessments and interventions.</w:t>
      </w:r>
    </w:p>
    <w:p>
      <w:pPr>
        <w:numPr>
          <w:ilvl w:val="0"/>
          <w:numId w:val="1005"/>
        </w:numPr>
        <w:pStyle w:val="Compact"/>
      </w:pPr>
      <w:r>
        <w:t xml:space="preserve">Partnered with local schools in Baghdad to implement nutrition education programs for children.</w:t>
      </w:r>
    </w:p>
    <w:p>
      <w:pPr>
        <w:numPr>
          <w:ilvl w:val="0"/>
          <w:numId w:val="1005"/>
        </w:numPr>
        <w:pStyle w:val="Compact"/>
      </w:pPr>
      <w:r>
        <w:t xml:space="preserve">Trained healthcare professionals on the latest advancements in dietetics relevant to Iraq's health challenges.</w:t>
      </w:r>
    </w:p>
    <w:p>
      <w:pPr>
        <w:pStyle w:val="FirstParagraph"/>
      </w:pPr>
      <w:r>
        <w:rPr>
          <w:bCs/>
          <w:b/>
        </w:rPr>
        <w:t xml:space="preserve">Internship | Baghdad General Hospital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Gained experience in clinical nutrition, including patient meal planning and dietary management for post-surgical recovery.</w:t>
      </w:r>
    </w:p>
    <w:p>
      <w:pPr>
        <w:numPr>
          <w:ilvl w:val="0"/>
          <w:numId w:val="1006"/>
        </w:numPr>
        <w:pStyle w:val="Compact"/>
      </w:pPr>
      <w:r>
        <w:t xml:space="preserve">Assisted in organizing food distribution programs for low-income families in Baghdad during crises.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Nutritional Assessment:</w:t>
      </w:r>
      <w:r>
        <w:t xml:space="preserve"> </w:t>
      </w:r>
      <w:r>
        <w:t xml:space="preserve">Proficient in evaluating patient needs through medical history, lab results, and dietary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Meal Planning:</w:t>
      </w:r>
      <w:r>
        <w:t xml:space="preserve"> </w:t>
      </w:r>
      <w:r>
        <w:t xml:space="preserve">Skilled in creating culturally sensitive meal plans for diverse populations in Iraq Baghdad.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Dietetics:</w:t>
      </w:r>
      <w:r>
        <w:t xml:space="preserve"> </w:t>
      </w:r>
      <w:r>
        <w:t xml:space="preserve">Experience in managing conditions like diabetes, cardiovascular diseases, and gastrointestinal disorders.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Nutrition:</w:t>
      </w:r>
      <w:r>
        <w:t xml:space="preserve"> </w:t>
      </w:r>
      <w:r>
        <w:t xml:space="preserve">Knowledge of designing community-based interventions to improve nutrition outcomes.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English; basic understanding of Kurdish (beneficial for regional outreach).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8"/>
        </w:numPr>
        <w:pStyle w:val="Compact"/>
      </w:pPr>
      <w:r>
        <w:t xml:space="preserve">National Board of Dietitians (Iraq) – License Number: [Number]</w:t>
      </w:r>
    </w:p>
    <w:p>
      <w:pPr>
        <w:numPr>
          <w:ilvl w:val="0"/>
          <w:numId w:val="1008"/>
        </w:numPr>
        <w:pStyle w:val="Compact"/>
      </w:pPr>
      <w:r>
        <w:t xml:space="preserve">International Certification in Sports Nutrition – [Organization]</w:t>
      </w:r>
    </w:p>
    <w:p>
      <w:pPr>
        <w:numPr>
          <w:ilvl w:val="0"/>
          <w:numId w:val="1008"/>
        </w:numPr>
        <w:pStyle w:val="Compact"/>
      </w:pPr>
      <w:r>
        <w:t xml:space="preserve">First Aid and CPR Certification – [Institution], Baghdad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Iraqi Dietitians Association (IDA)</w:t>
      </w:r>
    </w:p>
    <w:p>
      <w:pPr>
        <w:numPr>
          <w:ilvl w:val="0"/>
          <w:numId w:val="1009"/>
        </w:numPr>
        <w:pStyle w:val="Compact"/>
      </w:pPr>
      <w:r>
        <w:t xml:space="preserve">Member, International Dietetics and Nutrition Association (IDNA)</w:t>
      </w:r>
    </w:p>
    <w:p>
      <w:pPr>
        <w:numPr>
          <w:ilvl w:val="0"/>
          <w:numId w:val="1009"/>
        </w:numPr>
        <w:pStyle w:val="Compact"/>
      </w:pPr>
      <w:r>
        <w:t xml:space="preserve">Volunteer Contributor to the World Health Organization’s nutrition initiatives in Iraq Baghdad.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Actively participate in local food drives and health fairs in Baghdad, focusing on educating the public about balanced diets.</w:t>
      </w:r>
    </w:p>
    <w:p>
      <w:pPr>
        <w:pStyle w:val="BodyText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Exploring the role of traditional Iraqi foods in preventing chronic diseases and improving gut health.</w:t>
      </w:r>
    </w:p>
    <w:p>
      <w:pPr>
        <w:pStyle w:val="BodyTex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Iraqi dietary practices, including staple foods like dates, lamb, and bread, and their nutritional significance.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Dietitian in Iraq Baghdad</dc:title>
  <dc:creator/>
  <dc:language>en</dc:language>
  <cp:keywords/>
  <dcterms:created xsi:type="dcterms:W3CDTF">2026-07-23T04:44:53Z</dcterms:created>
  <dcterms:modified xsi:type="dcterms:W3CDTF">2026-07-23T04:44:53Z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