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Japan</w:t>
      </w:r>
      <w:r>
        <w:t xml:space="preserve"> </w:t>
      </w:r>
      <w:r>
        <w:t xml:space="preserve">Tokyo</w:t>
      </w:r>
    </w:p>
    <w:bookmarkStart w:id="32" w:name="Xc8744a7a91573062b6e9d0e9e895ff5861828dc"/>
    <w:p>
      <w:pPr>
        <w:pStyle w:val="Heading1"/>
      </w:pPr>
      <w:r>
        <w:t xml:space="preserve">Dietitian Resume: Expertise in Nutrition and Wellness for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Aiko Tanaka</w:t>
      </w:r>
      <w:r>
        <w:br/>
      </w:r>
      <w:r>
        <w:rPr>
          <w:bCs/>
          <w:b/>
        </w:rPr>
        <w:t xml:space="preserve">Address:</w:t>
      </w:r>
      <w:r>
        <w:t xml:space="preserve"> </w:t>
      </w:r>
      <w:r>
        <w:t xml:space="preserve">1-2-3 Shibuya, Tokyo, Japan 150-0001</w:t>
      </w:r>
      <w:r>
        <w:br/>
      </w:r>
      <w:r>
        <w:rPr>
          <w:bCs/>
          <w:b/>
        </w:rPr>
        <w:t xml:space="preserve">Phone:</w:t>
      </w:r>
      <w:r>
        <w:t xml:space="preserve"> </w:t>
      </w:r>
      <w:r>
        <w:t xml:space="preserve">+81 3-1234-5678</w:t>
      </w:r>
      <w:r>
        <w:br/>
      </w:r>
      <w:r>
        <w:rPr>
          <w:bCs/>
          <w:b/>
        </w:rPr>
        <w:t xml:space="preserve">Email:</w:t>
      </w:r>
      <w:r>
        <w:t xml:space="preserve"> </w:t>
      </w:r>
      <w:r>
        <w:t xml:space="preserve">aiko.tanaka@dietitian.jp</w:t>
      </w:r>
      <w:r>
        <w:br/>
      </w:r>
      <w:r>
        <w:rPr>
          <w:bCs/>
          <w:b/>
        </w:rPr>
        <w:t xml:space="preserve">LinkedIn:</w:t>
      </w:r>
      <w:r>
        <w:t xml:space="preserve"> </w:t>
      </w:r>
      <w:r>
        <w:t xml:space="preserve">linkedin.com/in/aikotanaka-dietitian</w:t>
      </w:r>
    </w:p>
    <w:bookmarkEnd w:id="20"/>
    <w:bookmarkStart w:id="21" w:name="professional-summary"/>
    <w:p>
      <w:pPr>
        <w:pStyle w:val="Heading2"/>
      </w:pPr>
      <w:r>
        <w:t xml:space="preserve">Professional Summary</w:t>
      </w:r>
    </w:p>
    <w:p>
      <w:pPr>
        <w:pStyle w:val="FirstParagraph"/>
      </w:pPr>
      <w:r>
        <w:t xml:space="preserve">A dedicated and highly qualified Dietitian with over 8 years of experience in promoting holistic health through personalized nutritional strategies. Specializing in Japanese dietary culture, public health initiatives, and clinical nutrition, I have worked extensively in Tokyo to address the unique needs of diverse populations. My expertise includes managing chronic diseases through diet, developing culturally sensitive meal plans for schools and corporate clients, and collaborating with healthcare providers to improve patient outcomes. As a native Japanese speaker with advanced English proficiency, I bridge global health practices with traditional Japanese wellness philosophies. My mission is to empower individuals in Japan Tokyo to achieve optimal health through informed dietary choices.</w:t>
      </w:r>
    </w:p>
    <w:bookmarkEnd w:id="21"/>
    <w:bookmarkStart w:id="25" w:name="work-experience"/>
    <w:p>
      <w:pPr>
        <w:pStyle w:val="Heading2"/>
      </w:pPr>
      <w:r>
        <w:t xml:space="preserve">Work Experience</w:t>
      </w:r>
    </w:p>
    <w:bookmarkStart w:id="22" w:name="senior-clinical-dietitian"/>
    <w:p>
      <w:pPr>
        <w:pStyle w:val="Heading3"/>
      </w:pPr>
      <w:r>
        <w:t xml:space="preserve">Senior Clinical Dietitian</w:t>
      </w:r>
    </w:p>
    <w:p>
      <w:pPr>
        <w:pStyle w:val="FirstParagraph"/>
      </w:pPr>
      <w:r>
        <w:rPr>
          <w:iCs/>
          <w:i/>
        </w:rPr>
        <w:t xml:space="preserve">Tokyo General Hospital, Tokyo, Japan | 2019 - Present</w:t>
      </w:r>
    </w:p>
    <w:p>
      <w:pPr>
        <w:numPr>
          <w:ilvl w:val="0"/>
          <w:numId w:val="1001"/>
        </w:numPr>
        <w:pStyle w:val="Compact"/>
      </w:pPr>
      <w:r>
        <w:t xml:space="preserve">Provided individualized nutritional counseling to over 500 patients annually, focusing on diabetes management and post-surgical recovery.</w:t>
      </w:r>
    </w:p>
    <w:p>
      <w:pPr>
        <w:numPr>
          <w:ilvl w:val="0"/>
          <w:numId w:val="1001"/>
        </w:numPr>
        <w:pStyle w:val="Compact"/>
      </w:pPr>
      <w:r>
        <w:t xml:space="preserve">Collaborated with physicians to design therapeutic diets for patients with kidney disease, cardiovascular conditions, and obesity.</w:t>
      </w:r>
    </w:p>
    <w:p>
      <w:pPr>
        <w:numPr>
          <w:ilvl w:val="0"/>
          <w:numId w:val="1001"/>
        </w:numPr>
        <w:pStyle w:val="Compact"/>
      </w:pPr>
      <w:r>
        <w:t xml:space="preserve">Organized workshops on healthy eating habits for elderly residents in Tokyo’s community centers, emphasizing traditional Japanese foods like miso soup and fermented vegetables.</w:t>
      </w:r>
    </w:p>
    <w:p>
      <w:pPr>
        <w:numPr>
          <w:ilvl w:val="0"/>
          <w:numId w:val="1001"/>
        </w:numPr>
        <w:pStyle w:val="Compact"/>
      </w:pPr>
      <w:r>
        <w:t xml:space="preserve">Implemented a hospital-wide initiative to reduce sodium intake by 20% through menu revisions aligned with Japan’s dietary guidelines.</w:t>
      </w:r>
    </w:p>
    <w:bookmarkEnd w:id="22"/>
    <w:bookmarkStart w:id="23" w:name="community-nutritionist"/>
    <w:p>
      <w:pPr>
        <w:pStyle w:val="Heading3"/>
      </w:pPr>
      <w:r>
        <w:t xml:space="preserve">Community Nutritionist</w:t>
      </w:r>
    </w:p>
    <w:p>
      <w:pPr>
        <w:pStyle w:val="FirstParagraph"/>
      </w:pPr>
      <w:r>
        <w:rPr>
          <w:iCs/>
          <w:i/>
        </w:rPr>
        <w:t xml:space="preserve">Tokyo Metropolitan Health Bureau, Tokyo, Japan | 2016 - 2019</w:t>
      </w:r>
    </w:p>
    <w:p>
      <w:pPr>
        <w:numPr>
          <w:ilvl w:val="0"/>
          <w:numId w:val="1002"/>
        </w:numPr>
        <w:pStyle w:val="Compact"/>
      </w:pPr>
      <w:r>
        <w:t xml:space="preserve">Developed public health campaigns targeting childhood obesity in Tokyo schools, incorporating local food traditions and modern nutritional science.</w:t>
      </w:r>
    </w:p>
    <w:p>
      <w:pPr>
        <w:numPr>
          <w:ilvl w:val="0"/>
          <w:numId w:val="1002"/>
        </w:numPr>
        <w:pStyle w:val="Compact"/>
      </w:pPr>
      <w:r>
        <w:t xml:space="preserve">Conducted nutrition education sessions for parents and educators on balancing Western and Japanese dietary practices.</w:t>
      </w:r>
    </w:p>
    <w:p>
      <w:pPr>
        <w:numPr>
          <w:ilvl w:val="0"/>
          <w:numId w:val="1002"/>
        </w:numPr>
        <w:pStyle w:val="Compact"/>
      </w:pPr>
      <w:r>
        <w:t xml:space="preserve">Partnered with local farmers to promote seasonal produce, fostering partnerships between Tokyo’s agricultural sector and urban communities.</w:t>
      </w:r>
    </w:p>
    <w:p>
      <w:pPr>
        <w:numPr>
          <w:ilvl w:val="0"/>
          <w:numId w:val="1002"/>
        </w:numPr>
        <w:pStyle w:val="Compact"/>
      </w:pPr>
      <w:r>
        <w:t xml:space="preserve">Created multilingual (Japanese/English) resources to support international residents in understanding Tokyo’s food environment.</w:t>
      </w:r>
    </w:p>
    <w:bookmarkEnd w:id="23"/>
    <w:bookmarkStart w:id="24" w:name="clinical-dietitian"/>
    <w:p>
      <w:pPr>
        <w:pStyle w:val="Heading3"/>
      </w:pPr>
      <w:r>
        <w:t xml:space="preserve">Clinical Dietitian</w:t>
      </w:r>
    </w:p>
    <w:p>
      <w:pPr>
        <w:pStyle w:val="FirstParagraph"/>
      </w:pPr>
      <w:r>
        <w:rPr>
          <w:iCs/>
          <w:i/>
        </w:rPr>
        <w:t xml:space="preserve">Kanto Women’s Hospital, Tokyo, Japan | 2014 - 2016</w:t>
      </w:r>
    </w:p>
    <w:p>
      <w:pPr>
        <w:numPr>
          <w:ilvl w:val="0"/>
          <w:numId w:val="1003"/>
        </w:numPr>
        <w:pStyle w:val="Compact"/>
      </w:pPr>
      <w:r>
        <w:t xml:space="preserve">Managed dietary plans for pregnant and postpartum women, emphasizing nutrient-rich foods like natto and seaweed to support maternal health.</w:t>
      </w:r>
    </w:p>
    <w:p>
      <w:pPr>
        <w:numPr>
          <w:ilvl w:val="0"/>
          <w:numId w:val="1003"/>
        </w:numPr>
        <w:pStyle w:val="Compact"/>
      </w:pPr>
      <w:r>
        <w:t xml:space="preserve">Designed meal programs for patients with celiac disease, ensuring compliance with Japan’s strict gluten-free labeling standards.</w:t>
      </w:r>
    </w:p>
    <w:p>
      <w:pPr>
        <w:numPr>
          <w:ilvl w:val="0"/>
          <w:numId w:val="1003"/>
        </w:numPr>
        <w:pStyle w:val="Compact"/>
      </w:pPr>
      <w:r>
        <w:t xml:space="preserve">Trained junior dietitians on cultural competency in Tokyo’s healthcare system, including communication strategies for diverse patient populations.</w:t>
      </w:r>
    </w:p>
    <w:bookmarkEnd w:id="24"/>
    <w:bookmarkEnd w:id="25"/>
    <w:bookmarkStart w:id="28" w:name="education"/>
    <w:p>
      <w:pPr>
        <w:pStyle w:val="Heading2"/>
      </w:pPr>
      <w:r>
        <w:t xml:space="preserve">Education</w:t>
      </w:r>
    </w:p>
    <w:bookmarkStart w:id="26" w:name="msc-in-nutrition-science"/>
    <w:p>
      <w:pPr>
        <w:pStyle w:val="Heading3"/>
      </w:pPr>
      <w:r>
        <w:t xml:space="preserve">MSc in Nutrition Science</w:t>
      </w:r>
    </w:p>
    <w:p>
      <w:pPr>
        <w:pStyle w:val="FirstParagraph"/>
      </w:pPr>
      <w:r>
        <w:rPr>
          <w:iCs/>
          <w:i/>
        </w:rPr>
        <w:t xml:space="preserve">University of Tokyo, Japan | 2011 - 2014</w:t>
      </w:r>
    </w:p>
    <w:p>
      <w:pPr>
        <w:numPr>
          <w:ilvl w:val="0"/>
          <w:numId w:val="1004"/>
        </w:numPr>
        <w:pStyle w:val="Compact"/>
      </w:pPr>
      <w:r>
        <w:t xml:space="preserve">Specialized in Japanese dietary patterns and their impact on metabolic health.</w:t>
      </w:r>
    </w:p>
    <w:p>
      <w:pPr>
        <w:numPr>
          <w:ilvl w:val="0"/>
          <w:numId w:val="1004"/>
        </w:numPr>
        <w:pStyle w:val="Compact"/>
      </w:pPr>
      <w:r>
        <w:t xml:space="preserve">Published research on the role of fermented foods in gut microbiome diversity, presented at the Japan Society of Nutrition and Food Science.</w:t>
      </w:r>
    </w:p>
    <w:bookmarkEnd w:id="26"/>
    <w:bookmarkStart w:id="27" w:name="bsc-in-food-science"/>
    <w:p>
      <w:pPr>
        <w:pStyle w:val="Heading3"/>
      </w:pPr>
      <w:r>
        <w:t xml:space="preserve">BSc in Food Science</w:t>
      </w:r>
    </w:p>
    <w:p>
      <w:pPr>
        <w:pStyle w:val="FirstParagraph"/>
      </w:pPr>
      <w:r>
        <w:rPr>
          <w:iCs/>
          <w:i/>
        </w:rPr>
        <w:t xml:space="preserve">Kyoto University, Japan | 2007 - 2011</w:t>
      </w:r>
    </w:p>
    <w:p>
      <w:pPr>
        <w:numPr>
          <w:ilvl w:val="0"/>
          <w:numId w:val="1005"/>
        </w:numPr>
        <w:pStyle w:val="Compact"/>
      </w:pPr>
      <w:r>
        <w:t xml:space="preserve">Conducted studies on food preservation techniques used in traditional Japanese cuisine.</w:t>
      </w:r>
    </w:p>
    <w:p>
      <w:pPr>
        <w:numPr>
          <w:ilvl w:val="0"/>
          <w:numId w:val="1005"/>
        </w:numPr>
        <w:pStyle w:val="Compact"/>
      </w:pPr>
      <w:r>
        <w:t xml:space="preserve">Interned at a Tokyo-based food company to develop healthier snack options for the local market.</w:t>
      </w:r>
    </w:p>
    <w:bookmarkEnd w:id="27"/>
    <w:bookmarkEnd w:id="28"/>
    <w:bookmarkStart w:id="29" w:name="skills-certifications"/>
    <w:p>
      <w:pPr>
        <w:pStyle w:val="Heading2"/>
      </w:pPr>
      <w:r>
        <w:t xml:space="preserve">Skills &amp; Certifications</w:t>
      </w:r>
    </w:p>
    <w:p>
      <w:pPr>
        <w:numPr>
          <w:ilvl w:val="0"/>
          <w:numId w:val="1006"/>
        </w:numPr>
        <w:pStyle w:val="Compact"/>
      </w:pPr>
      <w:r>
        <w:rPr>
          <w:bCs/>
          <w:b/>
        </w:rPr>
        <w:t xml:space="preserve">Certifications:</w:t>
      </w:r>
      <w:r>
        <w:t xml:space="preserve"> </w:t>
      </w:r>
      <w:r>
        <w:t xml:space="preserve">Japanese Dietitians Association (Nihon Shokuryo Iinkai) Member, Certified Nutrition Specialist (CNS).</w:t>
      </w:r>
    </w:p>
    <w:p>
      <w:pPr>
        <w:numPr>
          <w:ilvl w:val="0"/>
          <w:numId w:val="1006"/>
        </w:numPr>
        <w:pStyle w:val="Compact"/>
      </w:pPr>
      <w:r>
        <w:rPr>
          <w:bCs/>
          <w:b/>
        </w:rPr>
        <w:t xml:space="preserve">Languages:</w:t>
      </w:r>
      <w:r>
        <w:t xml:space="preserve"> </w:t>
      </w:r>
      <w:r>
        <w:t xml:space="preserve">Native Japanese, Advanced English (IELTS 7.5), Basic Chinese.</w:t>
      </w:r>
    </w:p>
    <w:p>
      <w:pPr>
        <w:numPr>
          <w:ilvl w:val="0"/>
          <w:numId w:val="1006"/>
        </w:numPr>
        <w:pStyle w:val="Compact"/>
      </w:pPr>
      <w:r>
        <w:rPr>
          <w:bCs/>
          <w:b/>
        </w:rPr>
        <w:t xml:space="preserve">Technical Skills:</w:t>
      </w:r>
      <w:r>
        <w:t xml:space="preserve"> </w:t>
      </w:r>
      <w:r>
        <w:t xml:space="preserve">Nutri-Logic software for dietary planning, Microsoft Excel for nutritional analysis, Adobe InDesign for creating educational materials.</w:t>
      </w:r>
    </w:p>
    <w:p>
      <w:pPr>
        <w:numPr>
          <w:ilvl w:val="0"/>
          <w:numId w:val="1006"/>
        </w:numPr>
        <w:pStyle w:val="Compact"/>
      </w:pPr>
      <w:r>
        <w:rPr>
          <w:bCs/>
          <w:b/>
        </w:rPr>
        <w:t xml:space="preserve">Cultural Competency:</w:t>
      </w:r>
      <w:r>
        <w:t xml:space="preserve"> </w:t>
      </w:r>
      <w:r>
        <w:t xml:space="preserve">Deep understanding of Japanese food culture, including seasonal eating (shun), and the importance of balance in traditional diets (wa).</w:t>
      </w:r>
    </w:p>
    <w:bookmarkEnd w:id="29"/>
    <w:bookmarkStart w:id="30" w:name="additional-achievements"/>
    <w:p>
      <w:pPr>
        <w:pStyle w:val="Heading2"/>
      </w:pPr>
      <w:r>
        <w:t xml:space="preserve">Additional Achievements</w:t>
      </w:r>
    </w:p>
    <w:p>
      <w:pPr>
        <w:pStyle w:val="FirstParagraph"/>
      </w:pPr>
      <w:r>
        <w:rPr>
          <w:bCs/>
          <w:b/>
        </w:rPr>
        <w:t xml:space="preserve">Publications:</w:t>
      </w:r>
      <w:r>
        <w:t xml:space="preserve"> </w:t>
      </w:r>
      <w:r>
        <w:t xml:space="preserve">Authored an article on "The Role of Fermented Foods in Tokyo’s Health Trends" published in the *Journal of Japanese Nutrition Science* (2021).</w:t>
      </w:r>
    </w:p>
    <w:p>
      <w:pPr>
        <w:pStyle w:val="BodyText"/>
      </w:pPr>
      <w:r>
        <w:rPr>
          <w:bCs/>
          <w:b/>
        </w:rPr>
        <w:t xml:space="preserve">Volunteer Work:</w:t>
      </w:r>
      <w:r>
        <w:t xml:space="preserve"> </w:t>
      </w:r>
      <w:r>
        <w:t xml:space="preserve">Served as a nutrition advisor for the Tokyo International Food Festival, promoting healthy eating habits among global visitors.</w:t>
      </w:r>
    </w:p>
    <w:p>
      <w:pPr>
        <w:pStyle w:val="BodyText"/>
      </w:pPr>
      <w:r>
        <w:rPr>
          <w:bCs/>
          <w:b/>
        </w:rPr>
        <w:t xml:space="preserve">Professional Affiliations:</w:t>
      </w:r>
      <w:r>
        <w:t xml:space="preserve"> </w:t>
      </w:r>
      <w:r>
        <w:t xml:space="preserve">Member of the Japan Dietitians Association, Tokyo Chapter; Active participant in annual seminars on integrative health practices.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Japan Tokyo</dc:title>
  <dc:creator/>
  <dc:language>en</dc:language>
  <cp:keywords/>
  <dcterms:created xsi:type="dcterms:W3CDTF">2026-07-21T04:52:43Z</dcterms:created>
  <dcterms:modified xsi:type="dcterms:W3CDTF">2026-07-21T04:52:43Z</dcterms:modified>
</cp:coreProperties>
</file>

<file path=docProps/custom.xml><?xml version="1.0" encoding="utf-8"?>
<Properties xmlns="http://schemas.openxmlformats.org/officeDocument/2006/custom-properties" xmlns:vt="http://schemas.openxmlformats.org/officeDocument/2006/docPropsVTypes"/>
</file>