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Dietitian</w:t>
      </w:r>
      <w:r>
        <w:t xml:space="preserve"> </w:t>
      </w:r>
      <w:r>
        <w:t xml:space="preserve">in</w:t>
      </w:r>
      <w:r>
        <w:t xml:space="preserve"> </w:t>
      </w:r>
      <w:r>
        <w:t xml:space="preserve">Kazakhstan</w:t>
      </w:r>
      <w:r>
        <w:t xml:space="preserve"> </w:t>
      </w:r>
      <w:r>
        <w:t xml:space="preserve">Almaty</w:t>
      </w:r>
    </w:p>
    <w:bookmarkStart w:id="31" w:name="resume-of-your-name"/>
    <w:p>
      <w:pPr>
        <w:pStyle w:val="Heading1"/>
      </w:pPr>
      <w:r>
        <w:t xml:space="preserve">Resume of [Your Name]</w:t>
      </w:r>
    </w:p>
    <w:p>
      <w:pPr>
        <w:pStyle w:val="FirstParagraph"/>
      </w:pPr>
      <w:r>
        <w:rPr>
          <w:bCs/>
          <w:b/>
        </w:rPr>
        <w:t xml:space="preserve">Dietitian | Kazakhstan Almaty</w:t>
      </w:r>
    </w:p>
    <w:bookmarkStart w:id="20" w:name="professional-summary"/>
    <w:p>
      <w:pPr>
        <w:pStyle w:val="Heading2"/>
      </w:pPr>
      <w:r>
        <w:t xml:space="preserve">Professional Summary</w:t>
      </w:r>
    </w:p>
    <w:p>
      <w:pPr>
        <w:pStyle w:val="FirstParagraph"/>
      </w:pPr>
      <w:r>
        <w:t xml:space="preserve">Results-driven and compassionate Dietitian with over [X years] of experience in promoting health through personalized nutrition solutions. Specializing in clinical nutrition, community wellness programs, and dietary education tailored to the cultural and health needs of Kazakhstan Almaty. A certified professional dedicated to improving public health outcomes by bridging global best practices with local dietary traditions. Proven expertise in developing evidence-based meal plans, conducting nutritional assessments, and collaborating with healthcare providers to address chronic diseases such as diabetes, obesity, and cardiovascular conditions. Passionate about empowering individuals in Kazakhstan Almaty to achieve optimal health through sustainable lifestyle changes.</w:t>
      </w:r>
    </w:p>
    <w:bookmarkEnd w:id="20"/>
    <w:bookmarkStart w:id="21" w:name="education"/>
    <w:p>
      <w:pPr>
        <w:pStyle w:val="Heading2"/>
      </w:pPr>
      <w:r>
        <w:t xml:space="preserve">Education</w:t>
      </w:r>
    </w:p>
    <w:p>
      <w:pPr>
        <w:pStyle w:val="FirstParagraph"/>
      </w:pPr>
      <w:r>
        <w:rPr>
          <w:bCs/>
          <w:b/>
        </w:rPr>
        <w:t xml:space="preserve">MSc in Nutrition and Dietetics</w:t>
      </w:r>
    </w:p>
    <w:p>
      <w:pPr>
        <w:pStyle w:val="BodyText"/>
      </w:pPr>
      <w:r>
        <w:t xml:space="preserve">Kazakh National Medical University, Almaty, Kazakhstan</w:t>
      </w:r>
    </w:p>
    <w:p>
      <w:pPr>
        <w:pStyle w:val="BodyText"/>
      </w:pPr>
      <w:r>
        <w:t xml:space="preserve">Graduated: [Year]</w:t>
      </w:r>
    </w:p>
    <w:p>
      <w:pPr>
        <w:numPr>
          <w:ilvl w:val="0"/>
          <w:numId w:val="1001"/>
        </w:numPr>
        <w:pStyle w:val="Compact"/>
      </w:pPr>
      <w:r>
        <w:t xml:space="preserve">Specialized in preventive nutrition and metabolic disorders.</w:t>
      </w:r>
    </w:p>
    <w:p>
      <w:pPr>
        <w:numPr>
          <w:ilvl w:val="0"/>
          <w:numId w:val="1001"/>
        </w:numPr>
        <w:pStyle w:val="Compact"/>
      </w:pPr>
      <w:r>
        <w:t xml:space="preserve">Conducted research on the impact of traditional Kazakh diets on modern health challenges.</w:t>
      </w:r>
    </w:p>
    <w:p>
      <w:pPr>
        <w:numPr>
          <w:ilvl w:val="0"/>
          <w:numId w:val="1001"/>
        </w:numPr>
        <w:pStyle w:val="Compact"/>
      </w:pPr>
      <w:r>
        <w:t xml:space="preserve">Published a thesis titled "Nutritional Interventions for Diabetes Management in Central Asian Populations."</w:t>
      </w:r>
    </w:p>
    <w:p>
      <w:pPr>
        <w:pStyle w:val="FirstParagraph"/>
      </w:pPr>
      <w:r>
        <w:rPr>
          <w:bCs/>
          <w:b/>
        </w:rPr>
        <w:t xml:space="preserve">BSc in Biological Sciences</w:t>
      </w:r>
    </w:p>
    <w:p>
      <w:pPr>
        <w:pStyle w:val="BodyText"/>
      </w:pPr>
      <w:r>
        <w:t xml:space="preserve">Al-Farabi Kazakh National University, Almaty, Kazakhstan</w:t>
      </w:r>
    </w:p>
    <w:p>
      <w:pPr>
        <w:pStyle w:val="BodyText"/>
      </w:pPr>
      <w:r>
        <w:t xml:space="preserve">Graduated: [Year]</w:t>
      </w:r>
    </w:p>
    <w:p>
      <w:pPr>
        <w:numPr>
          <w:ilvl w:val="0"/>
          <w:numId w:val="1002"/>
        </w:numPr>
        <w:pStyle w:val="Compact"/>
      </w:pPr>
      <w:r>
        <w:t xml:space="preserve">Focused on biochemistry and human physiology to understand the science behind nutrition.</w:t>
      </w:r>
    </w:p>
    <w:p>
      <w:pPr>
        <w:numPr>
          <w:ilvl w:val="0"/>
          <w:numId w:val="1002"/>
        </w:numPr>
        <w:pStyle w:val="Compact"/>
      </w:pPr>
      <w:r>
        <w:t xml:space="preserve">Completed a capstone project on the role of micronutrients in combating malnutrition in rural areas of Kazakhstan.</w:t>
      </w:r>
    </w:p>
    <w:bookmarkEnd w:id="21"/>
    <w:bookmarkStart w:id="25" w:name="professional-experience"/>
    <w:p>
      <w:pPr>
        <w:pStyle w:val="Heading2"/>
      </w:pPr>
      <w:r>
        <w:t xml:space="preserve">Professional Experience</w:t>
      </w:r>
    </w:p>
    <w:bookmarkStart w:id="22" w:name="dietitian-almaty-health-clinic"/>
    <w:p>
      <w:pPr>
        <w:pStyle w:val="Heading3"/>
      </w:pPr>
      <w:r>
        <w:t xml:space="preserve">Dietitian | Almaty Health Clinic</w:t>
      </w:r>
    </w:p>
    <w:p>
      <w:pPr>
        <w:pStyle w:val="FirstParagraph"/>
      </w:pPr>
      <w:r>
        <w:t xml:space="preserve">January 2018 – Present</w:t>
      </w:r>
    </w:p>
    <w:p>
      <w:pPr>
        <w:numPr>
          <w:ilvl w:val="0"/>
          <w:numId w:val="1003"/>
        </w:numPr>
        <w:pStyle w:val="Compact"/>
      </w:pPr>
      <w:r>
        <w:t xml:space="preserve">Provided individualized nutrition counseling to over 500 patients annually, addressing conditions like hypertension, obesity, and post-surgical recovery.</w:t>
      </w:r>
    </w:p>
    <w:p>
      <w:pPr>
        <w:numPr>
          <w:ilvl w:val="0"/>
          <w:numId w:val="1003"/>
        </w:numPr>
        <w:pStyle w:val="Compact"/>
      </w:pPr>
      <w:r>
        <w:t xml:space="preserve">Developed culturally relevant meal plans for Kazakh families, incorporating traditional dishes such as beshbarmak and shashlik while ensuring nutritional balance.</w:t>
      </w:r>
    </w:p>
    <w:p>
      <w:pPr>
        <w:numPr>
          <w:ilvl w:val="0"/>
          <w:numId w:val="1003"/>
        </w:numPr>
        <w:pStyle w:val="Compact"/>
      </w:pPr>
      <w:r>
        <w:t xml:space="preserve">Collaborated with endocrinologists to create diabetes management programs that integrated local dietary habits with international guidelines.</w:t>
      </w:r>
    </w:p>
    <w:p>
      <w:pPr>
        <w:numPr>
          <w:ilvl w:val="0"/>
          <w:numId w:val="1003"/>
        </w:numPr>
        <w:pStyle w:val="Compact"/>
      </w:pPr>
      <w:r>
        <w:t xml:space="preserve">Organized workshops on healthy eating in Kazakhstan Almaty, reaching 200+ participants through community centers and schools.</w:t>
      </w:r>
    </w:p>
    <w:bookmarkEnd w:id="22"/>
    <w:bookmarkStart w:id="23" w:name="X65e756761103a42790e10bea16c099e9cfadfe1"/>
    <w:p>
      <w:pPr>
        <w:pStyle w:val="Heading3"/>
      </w:pPr>
      <w:r>
        <w:t xml:space="preserve">Clinical Dietitian | Central Hospital Almaty</w:t>
      </w:r>
    </w:p>
    <w:p>
      <w:pPr>
        <w:pStyle w:val="FirstParagraph"/>
      </w:pPr>
      <w:r>
        <w:t xml:space="preserve">June 2015 – December 2017</w:t>
      </w:r>
    </w:p>
    <w:p>
      <w:pPr>
        <w:numPr>
          <w:ilvl w:val="0"/>
          <w:numId w:val="1004"/>
        </w:numPr>
        <w:pStyle w:val="Compact"/>
      </w:pPr>
      <w:r>
        <w:t xml:space="preserve">Conducted nutritional assessments for patients in the hospital’s chronic disease department, focusing on preventing complications through dietary modifications.</w:t>
      </w:r>
    </w:p>
    <w:p>
      <w:pPr>
        <w:numPr>
          <w:ilvl w:val="0"/>
          <w:numId w:val="1004"/>
        </w:numPr>
        <w:pStyle w:val="Compact"/>
      </w:pPr>
      <w:r>
        <w:t xml:space="preserve">Contributed to the development of a hospital-wide nutrition policy that emphasized local ingredients and reduced processed food consumption.</w:t>
      </w:r>
    </w:p>
    <w:p>
      <w:pPr>
        <w:numPr>
          <w:ilvl w:val="0"/>
          <w:numId w:val="1004"/>
        </w:numPr>
        <w:pStyle w:val="Compact"/>
      </w:pPr>
      <w:r>
        <w:t xml:space="preserve">Trained nursing staff on recognizing malnutrition symptoms and implementing early intervention strategies.</w:t>
      </w:r>
    </w:p>
    <w:p>
      <w:pPr>
        <w:numPr>
          <w:ilvl w:val="0"/>
          <w:numId w:val="1004"/>
        </w:numPr>
        <w:pStyle w:val="Compact"/>
      </w:pPr>
      <w:r>
        <w:t xml:space="preserve">Participated in interdisciplinary team meetings to address complex cases, such as post-partum nutrition for mothers in Kazakhstan Almaty.</w:t>
      </w:r>
    </w:p>
    <w:bookmarkEnd w:id="23"/>
    <w:bookmarkStart w:id="24" w:name="Xa0e2b999dae3c9cc9ad381876b86c71dd0190bc"/>
    <w:p>
      <w:pPr>
        <w:pStyle w:val="Heading3"/>
      </w:pPr>
      <w:r>
        <w:t xml:space="preserve">Intern Dietitian | Kazakhstan National Institute of Public Health</w:t>
      </w:r>
    </w:p>
    <w:p>
      <w:pPr>
        <w:pStyle w:val="FirstParagraph"/>
      </w:pPr>
      <w:r>
        <w:t xml:space="preserve">July 2014 – May 2015</w:t>
      </w:r>
    </w:p>
    <w:p>
      <w:pPr>
        <w:numPr>
          <w:ilvl w:val="0"/>
          <w:numId w:val="1005"/>
        </w:numPr>
        <w:pStyle w:val="Compact"/>
      </w:pPr>
      <w:r>
        <w:t xml:space="preserve">Supported public health campaigns to combat childhood obesity in Almaty, designing educational materials in both Kazakh and Russian.</w:t>
      </w:r>
    </w:p>
    <w:p>
      <w:pPr>
        <w:numPr>
          <w:ilvl w:val="0"/>
          <w:numId w:val="1005"/>
        </w:numPr>
        <w:pStyle w:val="Compact"/>
      </w:pPr>
      <w:r>
        <w:t xml:space="preserve">Analyzed dietary trends among urban populations to identify gaps in nutritional awareness.</w:t>
      </w:r>
    </w:p>
    <w:p>
      <w:pPr>
        <w:numPr>
          <w:ilvl w:val="0"/>
          <w:numId w:val="1005"/>
        </w:numPr>
        <w:pStyle w:val="Compact"/>
      </w:pPr>
      <w:r>
        <w:t xml:space="preserve">Assisted in the creation of a mobile app for tracking daily nutrient intake, tailored for users in Kazakhstan Almaty.</w:t>
      </w:r>
    </w:p>
    <w:bookmarkEnd w:id="24"/>
    <w:bookmarkEnd w:id="25"/>
    <w:bookmarkStart w:id="26"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assessing and managing nutritional needs for patients with chronic illnesses.</w:t>
      </w:r>
    </w:p>
    <w:p>
      <w:pPr>
        <w:numPr>
          <w:ilvl w:val="0"/>
          <w:numId w:val="1006"/>
        </w:numPr>
        <w:pStyle w:val="Compact"/>
      </w:pPr>
      <w:r>
        <w:rPr>
          <w:bCs/>
          <w:b/>
        </w:rPr>
        <w:t xml:space="preserve">Diet Planning:</w:t>
      </w:r>
      <w:r>
        <w:t xml:space="preserve"> </w:t>
      </w:r>
      <w:r>
        <w:t xml:space="preserve">Proficient in creating personalized meal plans that align with cultural preferences and medical requirements.</w:t>
      </w:r>
    </w:p>
    <w:p>
      <w:pPr>
        <w:numPr>
          <w:ilvl w:val="0"/>
          <w:numId w:val="1006"/>
        </w:numPr>
        <w:pStyle w:val="Compact"/>
      </w:pPr>
      <w:r>
        <w:rPr>
          <w:bCs/>
          <w:b/>
        </w:rPr>
        <w:t xml:space="preserve">Cultural Competency:</w:t>
      </w:r>
      <w:r>
        <w:t xml:space="preserve"> </w:t>
      </w:r>
      <w:r>
        <w:t xml:space="preserve">Deep understanding of Kazakh dietary traditions, including the use of dairy, meat, and fermented foods.</w:t>
      </w:r>
    </w:p>
    <w:p>
      <w:pPr>
        <w:numPr>
          <w:ilvl w:val="0"/>
          <w:numId w:val="1006"/>
        </w:numPr>
        <w:pStyle w:val="Compact"/>
      </w:pPr>
      <w:r>
        <w:rPr>
          <w:bCs/>
          <w:b/>
        </w:rPr>
        <w:t xml:space="preserve">Public Health Advocacy:</w:t>
      </w:r>
      <w:r>
        <w:t xml:space="preserve"> </w:t>
      </w:r>
      <w:r>
        <w:t xml:space="preserve">Experience in designing community programs to improve nutrition literacy in Kazakhstan Almaty.</w:t>
      </w:r>
    </w:p>
    <w:p>
      <w:pPr>
        <w:numPr>
          <w:ilvl w:val="0"/>
          <w:numId w:val="1006"/>
        </w:numPr>
        <w:pStyle w:val="Compact"/>
      </w:pPr>
      <w:r>
        <w:rPr>
          <w:bCs/>
          <w:b/>
        </w:rPr>
        <w:t xml:space="preserve">Languages:</w:t>
      </w:r>
      <w:r>
        <w:t xml:space="preserve"> </w:t>
      </w:r>
      <w:r>
        <w:t xml:space="preserve">Fluent in Kazakh, Russian, and English; ability to communicate effectively with diverse populations.</w:t>
      </w:r>
    </w:p>
    <w:bookmarkEnd w:id="26"/>
    <w:bookmarkStart w:id="27" w:name="certifications"/>
    <w:p>
      <w:pPr>
        <w:pStyle w:val="Heading2"/>
      </w:pPr>
      <w:r>
        <w:t xml:space="preserve">Certifications</w:t>
      </w:r>
    </w:p>
    <w:p>
      <w:pPr>
        <w:pStyle w:val="FirstParagraph"/>
      </w:pPr>
      <w:r>
        <w:rPr>
          <w:bCs/>
          <w:b/>
        </w:rPr>
        <w:t xml:space="preserve">Certified Dietitian Nutritionist (CDN)</w:t>
      </w:r>
    </w:p>
    <w:p>
      <w:pPr>
        <w:pStyle w:val="BodyText"/>
      </w:pPr>
      <w:r>
        <w:t xml:space="preserve">American Dietetic Association, [Year]</w:t>
      </w:r>
    </w:p>
    <w:p>
      <w:pPr>
        <w:pStyle w:val="BodyText"/>
      </w:pPr>
      <w:r>
        <w:rPr>
          <w:bCs/>
          <w:b/>
        </w:rPr>
        <w:t xml:space="preserve">Advanced Certification in Diabetes Education</w:t>
      </w:r>
    </w:p>
    <w:p>
      <w:pPr>
        <w:pStyle w:val="BodyText"/>
      </w:pPr>
      <w:r>
        <w:t xml:space="preserve">International Diabetes Federation, [Year]</w:t>
      </w:r>
    </w:p>
    <w:p>
      <w:pPr>
        <w:pStyle w:val="BodyText"/>
      </w:pPr>
      <w:r>
        <w:rPr>
          <w:bCs/>
          <w:b/>
        </w:rPr>
        <w:t xml:space="preserve">First Aid and CPR Certification</w:t>
      </w:r>
    </w:p>
    <w:p>
      <w:pPr>
        <w:pStyle w:val="BodyText"/>
      </w:pPr>
      <w:r>
        <w:t xml:space="preserve">American Red Cross, [Year]</w:t>
      </w:r>
    </w:p>
    <w:bookmarkEnd w:id="27"/>
    <w:bookmarkStart w:id="28" w:name="languages"/>
    <w:p>
      <w:pPr>
        <w:pStyle w:val="Heading2"/>
      </w:pPr>
      <w:r>
        <w:t xml:space="preserve">Languages</w:t>
      </w:r>
    </w:p>
    <w:p>
      <w:pPr>
        <w:numPr>
          <w:ilvl w:val="0"/>
          <w:numId w:val="1007"/>
        </w:numPr>
        <w:pStyle w:val="Compact"/>
      </w:pPr>
      <w:r>
        <w:t xml:space="preserve">Kazakh – Native</w:t>
      </w:r>
    </w:p>
    <w:p>
      <w:pPr>
        <w:numPr>
          <w:ilvl w:val="0"/>
          <w:numId w:val="1007"/>
        </w:numPr>
        <w:pStyle w:val="Compact"/>
      </w:pPr>
      <w:r>
        <w:t xml:space="preserve">Russian – Fluent</w:t>
      </w:r>
    </w:p>
    <w:p>
      <w:pPr>
        <w:numPr>
          <w:ilvl w:val="0"/>
          <w:numId w:val="1007"/>
        </w:numPr>
        <w:pStyle w:val="Compact"/>
      </w:pPr>
      <w:r>
        <w:t xml:space="preserve">English – Proficient (IELTS 7.0)</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Kazakhstan Dietitians Association (KDA)</w:t>
      </w:r>
    </w:p>
    <w:p>
      <w:pPr>
        <w:numPr>
          <w:ilvl w:val="0"/>
          <w:numId w:val="1008"/>
        </w:numPr>
        <w:pStyle w:val="Compact"/>
      </w:pPr>
      <w:r>
        <w:t xml:space="preserve">International Confederation of Dietetic Associations (ICDA)</w:t>
      </w:r>
    </w:p>
    <w:p>
      <w:pPr>
        <w:pStyle w:val="FirstParagraph"/>
      </w:pPr>
      <w:r>
        <w:rPr>
          <w:bCs/>
          <w:b/>
        </w:rPr>
        <w:t xml:space="preserve">Volunteer Work:</w:t>
      </w:r>
    </w:p>
    <w:p>
      <w:pPr>
        <w:numPr>
          <w:ilvl w:val="0"/>
          <w:numId w:val="1009"/>
        </w:numPr>
        <w:pStyle w:val="Compact"/>
      </w:pPr>
      <w:r>
        <w:t xml:space="preserve">Volunteered at the Almaty Food Bank, providing nutritional guidance to underserved communities.</w:t>
      </w:r>
    </w:p>
    <w:p>
      <w:pPr>
        <w:numPr>
          <w:ilvl w:val="0"/>
          <w:numId w:val="1009"/>
        </w:numPr>
        <w:pStyle w:val="Compact"/>
      </w:pPr>
      <w:r>
        <w:t xml:space="preserve">Participated in a charity event to raise awareness about mental health through nutrition in Kazakhstan Almaty.</w:t>
      </w:r>
    </w:p>
    <w:p>
      <w:pPr>
        <w:pStyle w:val="FirstParagraph"/>
      </w:pPr>
      <w:r>
        <w:rPr>
          <w:bCs/>
          <w:b/>
        </w:rPr>
        <w:t xml:space="preserve">Research and Publications:</w:t>
      </w:r>
    </w:p>
    <w:p>
      <w:pPr>
        <w:numPr>
          <w:ilvl w:val="0"/>
          <w:numId w:val="1010"/>
        </w:numPr>
        <w:pStyle w:val="Compact"/>
      </w:pPr>
      <w:r>
        <w:t xml:space="preserve">Published an article titled "Nutritional Challenges in Urban Populations of Kazakhstan" in the Journal of Nutrition Science (2021).</w:t>
      </w:r>
    </w:p>
    <w:p>
      <w:pPr>
        <w:numPr>
          <w:ilvl w:val="0"/>
          <w:numId w:val="1010"/>
        </w:numPr>
        <w:pStyle w:val="Compact"/>
      </w:pPr>
      <w:r>
        <w:t xml:space="preserve">Presented a paper at the Central Asian Health Conference on integrating traditional foods into modern dietary guidelines.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30"/>
    <w:p>
      <w:pPr>
        <w:pStyle w:val="BodyText"/>
      </w:pPr>
      <w:r>
        <w:t xml:space="preserve">This resume is tailored for a Dietitian position in Kazakhstan Almaty, emphasizing cultural relevance, clinical expertise,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Dietitian in Kazakhstan Almaty</dc:title>
  <dc:creator/>
  <dc:language>en</dc:language>
  <cp:keywords/>
  <dcterms:created xsi:type="dcterms:W3CDTF">2026-07-24T01:12:40Z</dcterms:created>
  <dcterms:modified xsi:type="dcterms:W3CDTF">2026-07-24T01:12:40Z</dcterms:modified>
</cp:coreProperties>
</file>

<file path=docProps/custom.xml><?xml version="1.0" encoding="utf-8"?>
<Properties xmlns="http://schemas.openxmlformats.org/officeDocument/2006/custom-properties" xmlns:vt="http://schemas.openxmlformats.org/officeDocument/2006/docPropsVTypes"/>
</file>