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Saudi</w:t>
      </w:r>
      <w:r>
        <w:t xml:space="preserve"> </w:t>
      </w:r>
      <w:r>
        <w:t xml:space="preserve">Arabia</w:t>
      </w:r>
      <w:r>
        <w:t xml:space="preserve"> </w:t>
      </w:r>
      <w:r>
        <w:t xml:space="preserve">Riyadh</w:t>
      </w:r>
    </w:p>
    <w:bookmarkStart w:id="32" w:name="resume"/>
    <w:p>
      <w:pPr>
        <w:pStyle w:val="Heading1"/>
      </w:pPr>
      <w:r>
        <w:rPr>
          <w:bCs/>
          <w:b/>
        </w:rPr>
        <w:t xml:space="preserve">Resume</w:t>
      </w:r>
    </w:p>
    <w:bookmarkStart w:id="31" w:name="dietitian-saudi-arabia-riyadh"/>
    <w:p>
      <w:pPr>
        <w:pStyle w:val="Heading2"/>
      </w:pPr>
      <w:r>
        <w:t xml:space="preserve">Dietitian | Saudi Arabia Riyadh</w:t>
      </w:r>
    </w:p>
    <w:p>
      <w:pPr>
        <w:pStyle w:val="FirstParagraph"/>
      </w:pPr>
      <w:r>
        <w:rPr>
          <w:bCs/>
          <w:b/>
        </w:rPr>
        <w:t xml:space="preserve">Contact Information:</w:t>
      </w:r>
      <w:r>
        <w:br/>
      </w:r>
      <w:r>
        <w:t xml:space="preserve">Name: [Your Full Name]</w:t>
      </w:r>
      <w:r>
        <w:br/>
      </w:r>
      <w:r>
        <w:t xml:space="preserve">Address: [Your Address, Riyadh, Saudi Arabia]</w:t>
      </w:r>
      <w:r>
        <w:br/>
      </w:r>
      <w:r>
        <w:t xml:space="preserve">Phone: +966 [Your Phone Number]</w:t>
      </w:r>
      <w:r>
        <w:br/>
      </w:r>
      <w:r>
        <w:t xml:space="preserve">Email: [Your Email Address]</w:t>
      </w:r>
      <w:r>
        <w:br/>
      </w:r>
      <w:r>
        <w:t xml:space="preserve">LinkedIn: [LinkedIn Profile URL]</w:t>
      </w:r>
    </w:p>
    <w:bookmarkStart w:id="20" w:name="professional-summary"/>
    <w:p>
      <w:pPr>
        <w:pStyle w:val="Heading3"/>
      </w:pPr>
      <w:r>
        <w:t xml:space="preserve">Professional Summary</w:t>
      </w:r>
    </w:p>
    <w:p>
      <w:pPr>
        <w:pStyle w:val="FirstParagraph"/>
      </w:pPr>
      <w:r>
        <w:t xml:space="preserve">Dynamic and passionate Dietitian with over [X years] of experience in promoting holistic health through personalized nutrition strategies. A dedicated professional with a strong background in clinical nutrition, public health education, and community wellness programs tailored to the unique cultural and dietary needs of Saudi Arabia Riyadh. Committed to advancing nutritional literacy among diverse populations while adhering to local dietary practices and Islamic principles. Proven expertise in developing evidence-based meal plans, managing chronic diseases through diet, and collaborating with healthcare teams to deliver patient-centered care in both hospital and community settings.</w:t>
      </w:r>
    </w:p>
    <w:bookmarkEnd w:id="20"/>
    <w:bookmarkStart w:id="21" w:name="education"/>
    <w:p>
      <w:pPr>
        <w:pStyle w:val="Heading3"/>
      </w:pPr>
      <w:r>
        <w:t xml:space="preserve">Education</w:t>
      </w:r>
    </w:p>
    <w:p>
      <w:pPr>
        <w:numPr>
          <w:ilvl w:val="0"/>
          <w:numId w:val="1001"/>
        </w:numPr>
        <w:pStyle w:val="Compact"/>
      </w:pPr>
      <w:r>
        <w:rPr>
          <w:bCs/>
          <w:b/>
        </w:rPr>
        <w:t xml:space="preserve">Bachelor of Science in Dietetics</w:t>
      </w:r>
      <w:r>
        <w:t xml:space="preserve">, [University Name], [Country]</w:t>
      </w:r>
      <w:r>
        <w:br/>
      </w:r>
      <w:r>
        <w:t xml:space="preserve">Graduated: [Year]</w:t>
      </w:r>
    </w:p>
    <w:p>
      <w:pPr>
        <w:numPr>
          <w:ilvl w:val="0"/>
          <w:numId w:val="1001"/>
        </w:numPr>
        <w:pStyle w:val="Compact"/>
      </w:pPr>
      <w:r>
        <w:rPr>
          <w:bCs/>
          <w:b/>
        </w:rPr>
        <w:t xml:space="preserve">Masters in Clinical Nutrition</w:t>
      </w:r>
      <w:r>
        <w:t xml:space="preserve">, [University Name], [Country]</w:t>
      </w:r>
      <w:r>
        <w:br/>
      </w:r>
      <w:r>
        <w:t xml:space="preserve">Graduated: [Year]</w:t>
      </w:r>
    </w:p>
    <w:bookmarkEnd w:id="21"/>
    <w:bookmarkStart w:id="25" w:name="work-experience"/>
    <w:p>
      <w:pPr>
        <w:pStyle w:val="Heading3"/>
      </w:pPr>
      <w:r>
        <w:t xml:space="preserve">Work Experience</w:t>
      </w:r>
    </w:p>
    <w:bookmarkStart w:id="22" w:name="Xaf137002f385f2c3844b20a2fae37ff801f7e43"/>
    <w:p>
      <w:pPr>
        <w:pStyle w:val="Heading4"/>
      </w:pPr>
      <w:r>
        <w:t xml:space="preserve">Dietitian | Riyadh Health Clinic, Saudi Arabia</w:t>
      </w:r>
    </w:p>
    <w:p>
      <w:pPr>
        <w:pStyle w:val="FirstParagraph"/>
      </w:pPr>
      <w:r>
        <w:rPr>
          <w:iCs/>
          <w:i/>
        </w:rPr>
        <w:t xml:space="preserve">January 2020 – Present</w:t>
      </w:r>
    </w:p>
    <w:p>
      <w:pPr>
        <w:numPr>
          <w:ilvl w:val="0"/>
          <w:numId w:val="1002"/>
        </w:numPr>
        <w:pStyle w:val="Compact"/>
      </w:pPr>
      <w:r>
        <w:t xml:space="preserve">Provided individualized nutrition counseling to patients with chronic conditions such as diabetes, hypertension, and obesity, aligning dietary recommendations with local food preferences and religious guidelines.</w:t>
      </w:r>
    </w:p>
    <w:p>
      <w:pPr>
        <w:numPr>
          <w:ilvl w:val="0"/>
          <w:numId w:val="1002"/>
        </w:numPr>
        <w:pStyle w:val="Compact"/>
      </w:pPr>
      <w:r>
        <w:t xml:space="preserve">Developed culturally sensitive meal plans for diverse patient populations in Saudi Arabia Riyadh, incorporating traditional dishes while ensuring nutritional balance.</w:t>
      </w:r>
    </w:p>
    <w:p>
      <w:pPr>
        <w:numPr>
          <w:ilvl w:val="0"/>
          <w:numId w:val="1002"/>
        </w:numPr>
        <w:pStyle w:val="Compact"/>
      </w:pPr>
      <w:r>
        <w:t xml:space="preserve">Collaborated with physicians to create multidisciplinary care plans for patients undergoing weight management, post-surgical recovery, and maternal nutrition programs.</w:t>
      </w:r>
    </w:p>
    <w:p>
      <w:pPr>
        <w:numPr>
          <w:ilvl w:val="0"/>
          <w:numId w:val="1002"/>
        </w:numPr>
        <w:pStyle w:val="Compact"/>
      </w:pPr>
      <w:r>
        <w:t xml:space="preserve">Conducted workshops on healthy eating habits for schools and community centers in Riyadh, emphasizing the importance of hydration and balanced diets in the Middle Eastern climate.</w:t>
      </w:r>
    </w:p>
    <w:p>
      <w:pPr>
        <w:numPr>
          <w:ilvl w:val="0"/>
          <w:numId w:val="1002"/>
        </w:numPr>
        <w:pStyle w:val="Compact"/>
      </w:pPr>
      <w:r>
        <w:t xml:space="preserve">Stayed updated with the latest research in nutrition science to enhance patient outcomes and contribute to evidence-based practices in Saudi Arabia’s healthcare system.</w:t>
      </w:r>
    </w:p>
    <w:bookmarkEnd w:id="22"/>
    <w:bookmarkStart w:id="23" w:name="dietitian-al-noor-hospital-riyadh"/>
    <w:p>
      <w:pPr>
        <w:pStyle w:val="Heading4"/>
      </w:pPr>
      <w:r>
        <w:t xml:space="preserve">Dietitian | Al Noor Hospital, Riyadh</w:t>
      </w:r>
    </w:p>
    <w:p>
      <w:pPr>
        <w:pStyle w:val="FirstParagraph"/>
      </w:pPr>
      <w:r>
        <w:rPr>
          <w:iCs/>
          <w:i/>
        </w:rPr>
        <w:t xml:space="preserve">June 2017 – December 2019</w:t>
      </w:r>
    </w:p>
    <w:p>
      <w:pPr>
        <w:numPr>
          <w:ilvl w:val="0"/>
          <w:numId w:val="1003"/>
        </w:numPr>
        <w:pStyle w:val="Compact"/>
      </w:pPr>
      <w:r>
        <w:t xml:space="preserve">Managed inpatient and outpatient nutritional care, focusing on pre- and post-operative dietary support for surgical patients.</w:t>
      </w:r>
    </w:p>
    <w:p>
      <w:pPr>
        <w:numPr>
          <w:ilvl w:val="0"/>
          <w:numId w:val="1003"/>
        </w:numPr>
        <w:pStyle w:val="Compact"/>
      </w:pPr>
      <w:r>
        <w:t xml:space="preserve">Conducted nutritional assessments to identify deficiencies and create personalized intervention strategies for patients recovering from illnesses or injuries.</w:t>
      </w:r>
    </w:p>
    <w:p>
      <w:pPr>
        <w:numPr>
          <w:ilvl w:val="0"/>
          <w:numId w:val="1003"/>
        </w:numPr>
        <w:pStyle w:val="Compact"/>
      </w:pPr>
      <w:r>
        <w:t xml:space="preserve">Educated caregivers and families on proper nutrition for children with special needs, ensuring compliance with Islamic dietary laws and Saudi cultural norms.</w:t>
      </w:r>
    </w:p>
    <w:p>
      <w:pPr>
        <w:numPr>
          <w:ilvl w:val="0"/>
          <w:numId w:val="1003"/>
        </w:numPr>
        <w:pStyle w:val="Compact"/>
      </w:pPr>
      <w:r>
        <w:t xml:space="preserve">Participated in hospital-wide initiatives to improve patient satisfaction through better nutritional care, including the introduction of halal meal options in hospital menus.</w:t>
      </w:r>
    </w:p>
    <w:bookmarkEnd w:id="23"/>
    <w:bookmarkStart w:id="24" w:name="X6e8c9c4ed3ce34667f71ca33e4e1f9ca098082f"/>
    <w:p>
      <w:pPr>
        <w:pStyle w:val="Heading4"/>
      </w:pPr>
      <w:r>
        <w:t xml:space="preserve">Dietitian Intern | Riyadh Community Health Center</w:t>
      </w:r>
    </w:p>
    <w:p>
      <w:pPr>
        <w:pStyle w:val="FirstParagraph"/>
      </w:pPr>
      <w:r>
        <w:rPr>
          <w:iCs/>
          <w:i/>
        </w:rPr>
        <w:t xml:space="preserve">July 2016 – May 2017</w:t>
      </w:r>
    </w:p>
    <w:p>
      <w:pPr>
        <w:numPr>
          <w:ilvl w:val="0"/>
          <w:numId w:val="1004"/>
        </w:numPr>
        <w:pStyle w:val="Compact"/>
      </w:pPr>
      <w:r>
        <w:t xml:space="preserve">Gained hands-on experience in public health nutrition by organizing free health screenings and dietary education sessions for underserved communities in Riyadh.</w:t>
      </w:r>
    </w:p>
    <w:p>
      <w:pPr>
        <w:numPr>
          <w:ilvl w:val="0"/>
          <w:numId w:val="1004"/>
        </w:numPr>
        <w:pStyle w:val="Compact"/>
      </w:pPr>
      <w:r>
        <w:t xml:space="preserve">Supported the development of a mobile app to track dietary habits and provide real-time nutritional advice, tailored for users in Saudi Arabia.</w:t>
      </w:r>
    </w:p>
    <w:p>
      <w:pPr>
        <w:numPr>
          <w:ilvl w:val="0"/>
          <w:numId w:val="1004"/>
        </w:numPr>
        <w:pStyle w:val="Compact"/>
      </w:pPr>
      <w:r>
        <w:t xml:space="preserve">Collaborated with local NGOs to design programs addressing malnutrition among children and elderly populations, emphasizing the role of traditional foods in maintaining health.</w:t>
      </w:r>
    </w:p>
    <w:bookmarkEnd w:id="24"/>
    <w:bookmarkEnd w:id="25"/>
    <w:bookmarkStart w:id="26" w:name="certifications"/>
    <w:p>
      <w:pPr>
        <w:pStyle w:val="Heading3"/>
      </w:pPr>
      <w:r>
        <w:t xml:space="preserve">Certifications</w:t>
      </w:r>
    </w:p>
    <w:p>
      <w:pPr>
        <w:numPr>
          <w:ilvl w:val="0"/>
          <w:numId w:val="1005"/>
        </w:numPr>
        <w:pStyle w:val="Compact"/>
      </w:pPr>
      <w:r>
        <w:rPr>
          <w:bCs/>
          <w:b/>
        </w:rPr>
        <w:t xml:space="preserve">American Dietetic Association (ADA) Certification</w:t>
      </w:r>
      <w:r>
        <w:t xml:space="preserve"> </w:t>
      </w:r>
      <w:r>
        <w:t xml:space="preserve">– [Year]</w:t>
      </w:r>
    </w:p>
    <w:p>
      <w:pPr>
        <w:numPr>
          <w:ilvl w:val="0"/>
          <w:numId w:val="1005"/>
        </w:numPr>
        <w:pStyle w:val="Compact"/>
      </w:pPr>
      <w:r>
        <w:rPr>
          <w:bCs/>
          <w:b/>
        </w:rPr>
        <w:t xml:space="preserve">International Society of Sports Nutrition (ISSN) Certification</w:t>
      </w:r>
      <w:r>
        <w:t xml:space="preserve"> </w:t>
      </w:r>
      <w:r>
        <w:t xml:space="preserve">– [Year]</w:t>
      </w:r>
    </w:p>
    <w:p>
      <w:pPr>
        <w:numPr>
          <w:ilvl w:val="0"/>
          <w:numId w:val="1005"/>
        </w:numPr>
        <w:pStyle w:val="Compact"/>
      </w:pPr>
      <w:r>
        <w:rPr>
          <w:bCs/>
          <w:b/>
        </w:rPr>
        <w:t xml:space="preserve">Certificate in Islamic Ethics and Nutrition</w:t>
      </w:r>
      <w:r>
        <w:t xml:space="preserve"> </w:t>
      </w:r>
      <w:r>
        <w:t xml:space="preserve">– [Institution Name], [Year]</w:t>
      </w:r>
    </w:p>
    <w:p>
      <w:pPr>
        <w:numPr>
          <w:ilvl w:val="0"/>
          <w:numId w:val="1005"/>
        </w:numPr>
        <w:pStyle w:val="Compact"/>
      </w:pPr>
      <w:r>
        <w:rPr>
          <w:bCs/>
          <w:b/>
        </w:rPr>
        <w:t xml:space="preserve">Bachelor of Science in Dietetics, Saudi Ministry of Health Approved Program</w:t>
      </w:r>
      <w:r>
        <w:t xml:space="preserve"> </w:t>
      </w:r>
      <w:r>
        <w:t xml:space="preserve">– [Year]</w:t>
      </w:r>
    </w:p>
    <w:bookmarkEnd w:id="26"/>
    <w:bookmarkStart w:id="27" w:name="skills"/>
    <w:p>
      <w:pPr>
        <w:pStyle w:val="Heading3"/>
      </w:pPr>
      <w:r>
        <w:t xml:space="preserve">Skills</w:t>
      </w:r>
    </w:p>
    <w:p>
      <w:pPr>
        <w:numPr>
          <w:ilvl w:val="0"/>
          <w:numId w:val="1006"/>
        </w:numPr>
        <w:pStyle w:val="Compact"/>
      </w:pPr>
      <w:r>
        <w:t xml:space="preserve">Clinical Nutrition Assessment and Counseling</w:t>
      </w:r>
    </w:p>
    <w:p>
      <w:pPr>
        <w:numPr>
          <w:ilvl w:val="0"/>
          <w:numId w:val="1006"/>
        </w:numPr>
        <w:pStyle w:val="Compact"/>
      </w:pPr>
      <w:r>
        <w:t xml:space="preserve">Food Safety and Hygiene Standards (HACCP)</w:t>
      </w:r>
    </w:p>
    <w:p>
      <w:pPr>
        <w:numPr>
          <w:ilvl w:val="0"/>
          <w:numId w:val="1006"/>
        </w:numPr>
        <w:pStyle w:val="Compact"/>
      </w:pPr>
      <w:r>
        <w:t xml:space="preserve">Dietary Planning for Chronic Diseases (Diabetes, Hypertension, Obesity)</w:t>
      </w:r>
    </w:p>
    <w:p>
      <w:pPr>
        <w:numPr>
          <w:ilvl w:val="0"/>
          <w:numId w:val="1006"/>
        </w:numPr>
        <w:pStyle w:val="Compact"/>
      </w:pPr>
      <w:r>
        <w:t xml:space="preserve">Public Health Program Development</w:t>
      </w:r>
    </w:p>
    <w:p>
      <w:pPr>
        <w:numPr>
          <w:ilvl w:val="0"/>
          <w:numId w:val="1006"/>
        </w:numPr>
        <w:pStyle w:val="Compact"/>
      </w:pPr>
      <w:r>
        <w:t xml:space="preserve">Health Education and Community Outreach</w:t>
      </w:r>
    </w:p>
    <w:p>
      <w:pPr>
        <w:numPr>
          <w:ilvl w:val="0"/>
          <w:numId w:val="1006"/>
        </w:numPr>
        <w:pStyle w:val="Compact"/>
      </w:pPr>
      <w:r>
        <w:t xml:space="preserve">Cultural Competency in Saudi Arabia Riyadh</w:t>
      </w:r>
    </w:p>
    <w:p>
      <w:pPr>
        <w:numPr>
          <w:ilvl w:val="0"/>
          <w:numId w:val="1006"/>
        </w:numPr>
        <w:pStyle w:val="Compact"/>
      </w:pPr>
      <w:r>
        <w:t xml:space="preserve">Proficiency in Arabic and English Languages</w:t>
      </w:r>
    </w:p>
    <w:bookmarkEnd w:id="27"/>
    <w:bookmarkStart w:id="28" w:name="languages"/>
    <w:p>
      <w:pPr>
        <w:pStyle w:val="Heading3"/>
      </w:pPr>
      <w:r>
        <w:t xml:space="preserve">Languages</w:t>
      </w:r>
    </w:p>
    <w:p>
      <w:pPr>
        <w:numPr>
          <w:ilvl w:val="0"/>
          <w:numId w:val="1007"/>
        </w:numPr>
        <w:pStyle w:val="Compact"/>
      </w:pPr>
      <w:r>
        <w:t xml:space="preserve">Arabic – Native or Fluent</w:t>
      </w:r>
    </w:p>
    <w:p>
      <w:pPr>
        <w:numPr>
          <w:ilvl w:val="0"/>
          <w:numId w:val="1007"/>
        </w:numPr>
        <w:pStyle w:val="Compact"/>
      </w:pPr>
      <w:r>
        <w:t xml:space="preserve">English – Proficient (IELTS/TOEFL Score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br/>
      </w:r>
      <w:r>
        <w:t xml:space="preserve">- Contributed to the "Healthy Riyadh" initiative, promoting nutrition awareness in schools and mosques.</w:t>
      </w:r>
      <w:r>
        <w:br/>
      </w:r>
      <w:r>
        <w:t xml:space="preserve">- Partnered with local charities to provide free meal kits for low-income families during Ramadan.</w:t>
      </w:r>
    </w:p>
    <w:p>
      <w:pPr>
        <w:pStyle w:val="BodyText"/>
      </w:pPr>
      <w:r>
        <w:rPr>
          <w:bCs/>
          <w:b/>
        </w:rPr>
        <w:t xml:space="preserve">Professional Memberships:</w:t>
      </w:r>
      <w:r>
        <w:br/>
      </w:r>
      <w:r>
        <w:t xml:space="preserve">- Saudi Dietitians Association (SDA)</w:t>
      </w:r>
      <w:r>
        <w:br/>
      </w:r>
      <w:r>
        <w:t xml:space="preserve">- International Dietetics and Nutrition Council (IDNC)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Saudi Arabia Riyadh</dc:title>
  <dc:creator/>
  <cp:keywords/>
  <dcterms:created xsi:type="dcterms:W3CDTF">2026-07-21T01:07:48Z</dcterms:created>
  <dcterms:modified xsi:type="dcterms:W3CDTF">2026-07-21T01:07:48Z</dcterms:modified>
</cp:coreProperties>
</file>

<file path=docProps/custom.xml><?xml version="1.0" encoding="utf-8"?>
<Properties xmlns="http://schemas.openxmlformats.org/officeDocument/2006/custom-properties" xmlns:vt="http://schemas.openxmlformats.org/officeDocument/2006/docPropsVTypes"/>
</file>