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New</w:t>
      </w:r>
      <w:r>
        <w:t xml:space="preserve"> </w:t>
      </w:r>
      <w:r>
        <w:t xml:space="preserve">York</w:t>
      </w:r>
      <w:r>
        <w:t xml:space="preserve"> </w:t>
      </w:r>
      <w:r>
        <w:t xml:space="preserve">City,</w:t>
      </w:r>
      <w:r>
        <w:t xml:space="preserve"> </w:t>
      </w:r>
      <w:r>
        <w:t xml:space="preserve">United</w:t>
      </w:r>
      <w:r>
        <w:t xml:space="preserve"> </w:t>
      </w:r>
      <w:r>
        <w:t xml:space="preserve">States</w:t>
      </w:r>
    </w:p>
    <w:bookmarkStart w:id="20" w:name="jane-doe"/>
    <w:p>
      <w:pPr>
        <w:pStyle w:val="Heading1"/>
      </w:pPr>
      <w:r>
        <w:t xml:space="preserve">Jane Doe</w:t>
      </w:r>
    </w:p>
    <w:p>
      <w:pPr>
        <w:pStyle w:val="FirstParagraph"/>
      </w:pPr>
      <w:r>
        <w:t xml:space="preserve">Registered Dietitian Nutritionist (RDN) | New York City, United States</w:t>
      </w:r>
    </w:p>
    <w:bookmarkEnd w:id="20"/>
    <w:bookmarkStart w:id="21" w:name="professional-summary"/>
    <w:p>
      <w:pPr>
        <w:pStyle w:val="Heading2"/>
      </w:pPr>
      <w:r>
        <w:t xml:space="preserve">Professional Summary</w:t>
      </w:r>
    </w:p>
    <w:p>
      <w:pPr>
        <w:pStyle w:val="FirstParagraph"/>
      </w:pPr>
      <w:r>
        <w:t xml:space="preserve">Dedicated and experienced Dietitian with over 8 years of expertise in nutrition science, clinical dietary planning, and public health advocacy. A certified Registered Dietitian Nutritionist (RDN) in the United States, I specialize in providing evidence-based nutritional guidance tailored to diverse populations across New York City. My work focuses on promoting health through personalized meal planning, disease prevention programs, and community education initiatives aligned with the latest dietary guidelines from the Academy of Nutrition and Dietetics. Committed to advancing food equity and wellness in NYC's dynamic urban landscape.</w:t>
      </w:r>
    </w:p>
    <w:bookmarkEnd w:id="21"/>
    <w:bookmarkStart w:id="22" w:name="professional-experience"/>
    <w:p>
      <w:pPr>
        <w:pStyle w:val="Heading2"/>
      </w:pPr>
      <w:r>
        <w:t xml:space="preserve">Professional Experience</w:t>
      </w:r>
    </w:p>
    <w:p>
      <w:pPr>
        <w:pStyle w:val="FirstParagraph"/>
      </w:pPr>
      <w:r>
        <w:rPr>
          <w:bCs/>
          <w:b/>
        </w:rPr>
        <w:t xml:space="preserve">Senior Clinical Dietitian</w:t>
      </w:r>
      <w:r>
        <w:br/>
      </w:r>
      <w:r>
        <w:rPr>
          <w:iCs/>
          <w:i/>
        </w:rPr>
        <w:t xml:space="preserve">Mount Sinai Hospital, New York City, NY | 2019–Present</w:t>
      </w:r>
    </w:p>
    <w:p>
      <w:pPr>
        <w:numPr>
          <w:ilvl w:val="0"/>
          <w:numId w:val="1001"/>
        </w:numPr>
        <w:pStyle w:val="Compact"/>
      </w:pPr>
      <w:r>
        <w:t xml:space="preserve">Developed individualized nutrition care plans for over 500 patients with chronic conditions such as diabetes, cardiovascular disease, and renal failure.</w:t>
      </w:r>
    </w:p>
    <w:p>
      <w:pPr>
        <w:numPr>
          <w:ilvl w:val="0"/>
          <w:numId w:val="1001"/>
        </w:numPr>
        <w:pStyle w:val="Compact"/>
      </w:pPr>
      <w:r>
        <w:t xml:space="preserve">Collaborated with physicians and healthcare teams to optimize patient outcomes through dietary interventions in acute and post-acute care settings.</w:t>
      </w:r>
    </w:p>
    <w:p>
      <w:pPr>
        <w:numPr>
          <w:ilvl w:val="0"/>
          <w:numId w:val="1001"/>
        </w:numPr>
        <w:pStyle w:val="Compact"/>
      </w:pPr>
      <w:r>
        <w:t xml:space="preserve">Conducted nutritional assessments using the Nutrition Risk Screening Tool (NRS-2002) and monitored patient progress through electronic health records (EHRs).</w:t>
      </w:r>
    </w:p>
    <w:p>
      <w:pPr>
        <w:numPr>
          <w:ilvl w:val="0"/>
          <w:numId w:val="1001"/>
        </w:numPr>
        <w:pStyle w:val="Compact"/>
      </w:pPr>
      <w:r>
        <w:t xml:space="preserve">Provided culturally competent nutrition education to a diverse patient population in New York City, including multilingual support for Spanish and Mandarin speakers.</w:t>
      </w:r>
    </w:p>
    <w:p>
      <w:pPr>
        <w:numPr>
          <w:ilvl w:val="0"/>
          <w:numId w:val="1001"/>
        </w:numPr>
        <w:pStyle w:val="Compact"/>
      </w:pPr>
      <w:r>
        <w:t xml:space="preserve">Participated in hospital-wide initiatives to reduce readmission rates by implementing post-discharge dietary follow-up programs.</w:t>
      </w:r>
    </w:p>
    <w:p>
      <w:pPr>
        <w:pStyle w:val="FirstParagraph"/>
      </w:pPr>
      <w:r>
        <w:rPr>
          <w:bCs/>
          <w:b/>
        </w:rPr>
        <w:t xml:space="preserve">Dietitian Intern</w:t>
      </w:r>
      <w:r>
        <w:br/>
      </w:r>
      <w:r>
        <w:rPr>
          <w:iCs/>
          <w:i/>
        </w:rPr>
        <w:t xml:space="preserve">New York City Health + Hospitals, Bronx, NY | 2017–2019</w:t>
      </w:r>
    </w:p>
    <w:p>
      <w:pPr>
        <w:numPr>
          <w:ilvl w:val="0"/>
          <w:numId w:val="1002"/>
        </w:numPr>
        <w:pStyle w:val="Compact"/>
      </w:pPr>
      <w:r>
        <w:t xml:space="preserve">Supported outpatient nutrition counseling for individuals with obesity and metabolic syndrome in underserved communities across NYC.</w:t>
      </w:r>
    </w:p>
    <w:p>
      <w:pPr>
        <w:numPr>
          <w:ilvl w:val="0"/>
          <w:numId w:val="1002"/>
        </w:numPr>
        <w:pStyle w:val="Compact"/>
      </w:pPr>
      <w:r>
        <w:t xml:space="preserve">Organized community nutrition workshops on topics such as healthy aging, food label literacy, and meal prep strategies for low-income families.</w:t>
      </w:r>
    </w:p>
    <w:p>
      <w:pPr>
        <w:numPr>
          <w:ilvl w:val="0"/>
          <w:numId w:val="1002"/>
        </w:numPr>
        <w:pStyle w:val="Compact"/>
      </w:pPr>
      <w:r>
        <w:t xml:space="preserve">Assisted in the development of a hospital-based food pantry program to address food insecurity among patients with chronic illnesses.</w:t>
      </w:r>
    </w:p>
    <w:p>
      <w:pPr>
        <w:numPr>
          <w:ilvl w:val="0"/>
          <w:numId w:val="1002"/>
        </w:numPr>
        <w:pStyle w:val="Compact"/>
      </w:pPr>
      <w:r>
        <w:t xml:space="preserve">Completed 1200+ hours of supervised practice in clinical nutrition, public health, and culinary nutrition under the guidance of a New York State-licensed dietitian.</w:t>
      </w:r>
    </w:p>
    <w:bookmarkEnd w:id="22"/>
    <w:bookmarkStart w:id="23" w:name="educational-background"/>
    <w:p>
      <w:pPr>
        <w:pStyle w:val="Heading2"/>
      </w:pPr>
      <w:r>
        <w:t xml:space="preserve">Educational Background</w:t>
      </w:r>
    </w:p>
    <w:p>
      <w:pPr>
        <w:pStyle w:val="FirstParagraph"/>
      </w:pPr>
      <w:r>
        <w:rPr>
          <w:bCs/>
          <w:b/>
        </w:rPr>
        <w:t xml:space="preserve">Masters of Science in Clinical Nutrition</w:t>
      </w:r>
      <w:r>
        <w:br/>
      </w:r>
      <w:r>
        <w:rPr>
          <w:iCs/>
          <w:i/>
        </w:rPr>
        <w:t xml:space="preserve">St. John's University, Queens, NY | 2017</w:t>
      </w:r>
    </w:p>
    <w:p>
      <w:pPr>
        <w:pStyle w:val="BodyText"/>
      </w:pPr>
      <w:r>
        <w:t xml:space="preserve">Graduated with honors, focusing on translational research in nutrition and public health. Thesis: "Nutritional Interventions for Cardiovascular Risk Reduction in Urban Populations of New York City."</w:t>
      </w:r>
    </w:p>
    <w:p>
      <w:pPr>
        <w:pStyle w:val="BodyText"/>
      </w:pPr>
      <w:r>
        <w:rPr>
          <w:bCs/>
          <w:b/>
        </w:rPr>
        <w:t xml:space="preserve">Bachelor of Science in Food Science</w:t>
      </w:r>
      <w:r>
        <w:br/>
      </w:r>
      <w:r>
        <w:rPr>
          <w:iCs/>
          <w:i/>
        </w:rPr>
        <w:t xml:space="preserve">University of Connecticut, Storrs, CT | 2014</w:t>
      </w:r>
    </w:p>
    <w:p>
      <w:pPr>
        <w:pStyle w:val="BodyText"/>
      </w:pPr>
      <w:r>
        <w:t xml:space="preserve">Minor in Public Health. Recognized for academic excellence with the Dean's List award for three consecutive semesters.</w:t>
      </w:r>
    </w:p>
    <w:bookmarkEnd w:id="23"/>
    <w:bookmarkStart w:id="24" w:name="certifications-licenses"/>
    <w:p>
      <w:pPr>
        <w:pStyle w:val="Heading2"/>
      </w:pPr>
      <w:r>
        <w:t xml:space="preserve">Certifications &amp; Licenses</w:t>
      </w:r>
    </w:p>
    <w:p>
      <w:pPr>
        <w:numPr>
          <w:ilvl w:val="0"/>
          <w:numId w:val="1003"/>
        </w:numPr>
        <w:pStyle w:val="Compact"/>
      </w:pPr>
      <w:r>
        <w:rPr>
          <w:bCs/>
          <w:b/>
        </w:rPr>
        <w:t xml:space="preserve">Registered Dietitian Nutritionist (RDN)</w:t>
      </w:r>
      <w:r>
        <w:t xml:space="preserve"> </w:t>
      </w:r>
      <w:r>
        <w:t xml:space="preserve">– Commission on Dietetic Registration, United States | 2017–Present</w:t>
      </w:r>
    </w:p>
    <w:p>
      <w:pPr>
        <w:numPr>
          <w:ilvl w:val="0"/>
          <w:numId w:val="1003"/>
        </w:numPr>
        <w:pStyle w:val="Compact"/>
      </w:pPr>
      <w:r>
        <w:rPr>
          <w:bCs/>
          <w:b/>
        </w:rPr>
        <w:t xml:space="preserve">New York State License for Dietitians</w:t>
      </w:r>
      <w:r>
        <w:t xml:space="preserve"> </w:t>
      </w:r>
      <w:r>
        <w:t xml:space="preserve">– New York State Department of Education | 2018–Present</w:t>
      </w:r>
    </w:p>
    <w:p>
      <w:pPr>
        <w:numPr>
          <w:ilvl w:val="0"/>
          <w:numId w:val="1003"/>
        </w:numPr>
        <w:pStyle w:val="Compact"/>
      </w:pPr>
      <w:r>
        <w:rPr>
          <w:bCs/>
          <w:b/>
        </w:rPr>
        <w:t xml:space="preserve">Certified Diabetes Educator (CDE)</w:t>
      </w:r>
      <w:r>
        <w:t xml:space="preserve"> </w:t>
      </w:r>
      <w:r>
        <w:t xml:space="preserve">– National Certification Board for Diabetes Educators | 2021–Present</w:t>
      </w:r>
    </w:p>
    <w:p>
      <w:pPr>
        <w:numPr>
          <w:ilvl w:val="0"/>
          <w:numId w:val="1003"/>
        </w:numPr>
        <w:pStyle w:val="Compact"/>
      </w:pPr>
      <w:r>
        <w:rPr>
          <w:bCs/>
          <w:b/>
        </w:rPr>
        <w:t xml:space="preserve">CPR and First Aid Certification</w:t>
      </w:r>
      <w:r>
        <w:t xml:space="preserve"> </w:t>
      </w:r>
      <w:r>
        <w:t xml:space="preserve">– American Red Cross | 2019–Present</w:t>
      </w:r>
    </w:p>
    <w:bookmarkEnd w:id="24"/>
    <w:bookmarkStart w:id="25" w:name="skills-competencies"/>
    <w:p>
      <w:pPr>
        <w:pStyle w:val="Heading2"/>
      </w:pPr>
      <w:r>
        <w:t xml:space="preserve">Skills &amp; Competencies</w:t>
      </w:r>
    </w:p>
    <w:p>
      <w:pPr>
        <w:numPr>
          <w:ilvl w:val="0"/>
          <w:numId w:val="1004"/>
        </w:numPr>
        <w:pStyle w:val="Compact"/>
      </w:pPr>
      <w:r>
        <w:t xml:space="preserve">Expertise in medical nutrition therapy (MNT) for chronic disease management.</w:t>
      </w:r>
    </w:p>
    <w:p>
      <w:pPr>
        <w:numPr>
          <w:ilvl w:val="0"/>
          <w:numId w:val="1004"/>
        </w:numPr>
        <w:pStyle w:val="Compact"/>
      </w:pPr>
      <w:r>
        <w:t xml:space="preserve">Proficient in using nutrition software such as ESHA and MyFitnessPal for dietary analysis.</w:t>
      </w:r>
    </w:p>
    <w:p>
      <w:pPr>
        <w:numPr>
          <w:ilvl w:val="0"/>
          <w:numId w:val="1004"/>
        </w:numPr>
        <w:pStyle w:val="Compact"/>
      </w:pPr>
      <w:r>
        <w:t xml:space="preserve">Skilled in creating culturally sensitive meal plans for diverse populations, including Orthodox Jewish, Muslim, and vegan communities in NYC.</w:t>
      </w:r>
    </w:p>
    <w:p>
      <w:pPr>
        <w:numPr>
          <w:ilvl w:val="0"/>
          <w:numId w:val="1004"/>
        </w:numPr>
        <w:pStyle w:val="Compact"/>
      </w:pPr>
      <w:r>
        <w:t xml:space="preserve">Strong communication skills with experience presenting to both healthcare professionals and general audiences in New York City's multicultural environment.</w:t>
      </w:r>
    </w:p>
    <w:p>
      <w:pPr>
        <w:numPr>
          <w:ilvl w:val="0"/>
          <w:numId w:val="1004"/>
        </w:numPr>
        <w:pStyle w:val="Compact"/>
      </w:pPr>
      <w:r>
        <w:t xml:space="preserve">Familiarity with federal nutrition programs such as SNAP (Supplemental Nutrition Assistance Program) and WIC (Women, Infants, and Children).</w:t>
      </w:r>
    </w:p>
    <w:bookmarkEnd w:id="25"/>
    <w:bookmarkStart w:id="26" w:name="professional-affiliations"/>
    <w:p>
      <w:pPr>
        <w:pStyle w:val="Heading2"/>
      </w:pPr>
      <w:r>
        <w:t xml:space="preserve">Professional Affiliations</w:t>
      </w:r>
    </w:p>
    <w:p>
      <w:pPr>
        <w:numPr>
          <w:ilvl w:val="0"/>
          <w:numId w:val="1005"/>
        </w:numPr>
        <w:pStyle w:val="Compact"/>
      </w:pPr>
      <w:r>
        <w:t xml:space="preserve">American Dietetic Association (ADA) | Member since 2017</w:t>
      </w:r>
    </w:p>
    <w:p>
      <w:pPr>
        <w:numPr>
          <w:ilvl w:val="0"/>
          <w:numId w:val="1005"/>
        </w:numPr>
        <w:pStyle w:val="Compact"/>
      </w:pPr>
      <w:r>
        <w:t xml:space="preserve">New York State Academy of Nutrition and Dietetics | Volunteer for the Urban Health Initiative Committee</w:t>
      </w:r>
    </w:p>
    <w:p>
      <w:pPr>
        <w:numPr>
          <w:ilvl w:val="0"/>
          <w:numId w:val="1005"/>
        </w:numPr>
        <w:pStyle w:val="Compact"/>
      </w:pPr>
      <w:r>
        <w:t xml:space="preserve">International Society of Sports Nutrition (ISSN) | Affiliate Member</w:t>
      </w:r>
    </w:p>
    <w:bookmarkEnd w:id="26"/>
    <w:bookmarkStart w:id="27" w:name="community-engagement-volunteer-work"/>
    <w:p>
      <w:pPr>
        <w:pStyle w:val="Heading2"/>
      </w:pPr>
      <w:r>
        <w:t xml:space="preserve">Community Engagement &amp; Volunteer Work</w:t>
      </w:r>
    </w:p>
    <w:p>
      <w:pPr>
        <w:pStyle w:val="FirstParagraph"/>
      </w:pPr>
      <w:r>
        <w:rPr>
          <w:bCs/>
          <w:b/>
        </w:rPr>
        <w:t xml:space="preserve">Nutrition Educator</w:t>
      </w:r>
      <w:r>
        <w:br/>
      </w:r>
      <w:r>
        <w:rPr>
          <w:iCs/>
          <w:i/>
        </w:rPr>
        <w:t xml:space="preserve">Harlem Eat Well, New York City, NY | 2018–Present</w:t>
      </w:r>
    </w:p>
    <w:p>
      <w:pPr>
        <w:numPr>
          <w:ilvl w:val="0"/>
          <w:numId w:val="1006"/>
        </w:numPr>
        <w:pStyle w:val="Compact"/>
      </w:pPr>
      <w:r>
        <w:t xml:space="preserve">Designed and facilitated free cooking classes for low-income residents to promote healthy eating habits using affordable ingredients.</w:t>
      </w:r>
    </w:p>
    <w:p>
      <w:pPr>
        <w:numPr>
          <w:ilvl w:val="0"/>
          <w:numId w:val="1006"/>
        </w:numPr>
        <w:pStyle w:val="Compact"/>
      </w:pPr>
      <w:r>
        <w:t xml:space="preserve">Partnered with local food banks to distribute nutrition education materials in multiple languages, including Spanish and Arabic.</w:t>
      </w:r>
    </w:p>
    <w:p>
      <w:pPr>
        <w:pStyle w:val="FirstParagraph"/>
      </w:pPr>
      <w:r>
        <w:rPr>
          <w:bCs/>
          <w:b/>
        </w:rPr>
        <w:t xml:space="preserve">Volunteer Dietitian</w:t>
      </w:r>
      <w:r>
        <w:br/>
      </w:r>
      <w:r>
        <w:rPr>
          <w:iCs/>
          <w:i/>
        </w:rPr>
        <w:t xml:space="preserve">The Food Bank for New York City | 2020–Present</w:t>
      </w:r>
    </w:p>
    <w:p>
      <w:pPr>
        <w:numPr>
          <w:ilvl w:val="0"/>
          <w:numId w:val="1007"/>
        </w:numPr>
        <w:pStyle w:val="Compact"/>
      </w:pPr>
      <w:r>
        <w:t xml:space="preserve">Provided nutritional counseling to individuals receiving food assistance, focusing on maximizing health outcomes with limited resources.</w:t>
      </w:r>
    </w:p>
    <w:p>
      <w:pPr>
        <w:numPr>
          <w:ilvl w:val="0"/>
          <w:numId w:val="1007"/>
        </w:numPr>
        <w:pStyle w:val="Compact"/>
      </w:pPr>
      <w:r>
        <w:t xml:space="preserve">Developed a "Fuel Up" program to educate children in NYC schools about balanced diets and physical activity.</w:t>
      </w:r>
    </w:p>
    <w:bookmarkEnd w:id="27"/>
    <w:bookmarkStart w:id="28" w:name="additional-information"/>
    <w:p>
      <w:pPr>
        <w:pStyle w:val="Heading2"/>
      </w:pPr>
      <w:r>
        <w:t xml:space="preserve">Additional Information</w:t>
      </w:r>
    </w:p>
    <w:p>
      <w:pPr>
        <w:pStyle w:val="FirstParagraph"/>
      </w:pPr>
      <w:r>
        <w:t xml:space="preserve">Fluent in English and Spanish. Proficient in Microsoft Office Suite and Google Workspace. A proud resident of Brooklyn, New York, with a deep commitment to improving public health through nutrition in the United States.</w:t>
      </w:r>
    </w:p>
    <w:bookmarkEnd w:id="28"/>
    <w:p>
      <w:pPr>
        <w:pStyle w:val="BodyText"/>
      </w:pPr>
      <w:r>
        <w:t xml:space="preserve">Contact: jdoe@example.com | (212) 555-0198 | New York City, NY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New York City, United States</dc:title>
  <dc:creator/>
  <dc:language>en</dc:language>
  <cp:keywords/>
  <dcterms:created xsi:type="dcterms:W3CDTF">2026-07-24T15:44:35Z</dcterms:created>
  <dcterms:modified xsi:type="dcterms:W3CDTF">2026-07-24T15:44:35Z</dcterms:modified>
</cp:coreProperties>
</file>

<file path=docProps/custom.xml><?xml version="1.0" encoding="utf-8"?>
<Properties xmlns="http://schemas.openxmlformats.org/officeDocument/2006/custom-properties" xmlns:vt="http://schemas.openxmlformats.org/officeDocument/2006/docPropsVTypes"/>
</file>