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Diplomat</w:t>
      </w:r>
      <w:r>
        <w:t xml:space="preserve"> </w:t>
      </w:r>
      <w:r>
        <w:t xml:space="preserve">in</w:t>
      </w:r>
      <w:r>
        <w:t xml:space="preserve"> </w:t>
      </w:r>
      <w:r>
        <w:t xml:space="preserve">Canada</w:t>
      </w:r>
      <w:r>
        <w:t xml:space="preserve"> </w:t>
      </w:r>
      <w:r>
        <w:t xml:space="preserve">Vancouver</w:t>
      </w:r>
    </w:p>
    <w:bookmarkStart w:id="34" w:name="resume-diplomat-in-canada-vancouver"/>
    <w:p>
      <w:pPr>
        <w:pStyle w:val="Heading1"/>
      </w:pPr>
      <w:r>
        <w:t xml:space="preserve">Resume: Diplomat in Canada Vancouver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(555) 123-4567</w:t>
      </w:r>
    </w:p>
    <w:p>
      <w:pPr>
        <w:pStyle w:val="BodyText"/>
      </w:pPr>
      <w:r>
        <w:rPr>
          <w:bCs/>
          <w:b/>
        </w:rPr>
        <w:t xml:space="preserve">Location:</w:t>
      </w:r>
      <w:r>
        <w:t xml:space="preserve"> </w:t>
      </w:r>
      <w:r>
        <w:t xml:space="preserve">Vancouver, Canada</w:t>
      </w:r>
    </w:p>
    <w:bookmarkEnd w:id="20"/>
    <w:bookmarkStart w:id="21" w:name="professional-summary"/>
    <w:p>
      <w:pPr>
        <w:pStyle w:val="Heading2"/>
      </w:pPr>
      <w:r>
        <w:t xml:space="preserve">Professional Summary</w:t>
      </w:r>
    </w:p>
    <w:p>
      <w:pPr>
        <w:pStyle w:val="FirstParagraph"/>
      </w:pPr>
      <w:r>
        <w:t xml:space="preserve">A seasoned diplomat with over a decade of experience in fostering international relations, cross-cultural collaboration, and policy advocacy. Specialized in navigating global challenges while promoting the values of democracy, human rights, and economic cooperation. Based in Vancouver, Canada, this resume highlights a commitment to advancing diplomatic objectives within the vibrant multicultural landscape of Canada Vancouver. Proven expertise in negotiating treaties, mediating disputes, and building partnerships between governments, NGOs, and local communities. Passionate about leveraging diplomacy to address climate change, trade agreements, and social equity—key priorities for Canada Vancouver’s global outreach.</w:t>
      </w:r>
    </w:p>
    <w:bookmarkEnd w:id="21"/>
    <w:bookmarkStart w:id="22" w:name="key-skills"/>
    <w:p>
      <w:pPr>
        <w:pStyle w:val="Heading2"/>
      </w:pPr>
      <w:r>
        <w:t xml:space="preserve">Key Skills</w:t>
      </w:r>
    </w:p>
    <w:p>
      <w:pPr>
        <w:numPr>
          <w:ilvl w:val="0"/>
          <w:numId w:val="1001"/>
        </w:numPr>
        <w:pStyle w:val="Compact"/>
      </w:pPr>
      <w:r>
        <w:t xml:space="preserve">Advanced negotiation and conflict resolution</w:t>
      </w:r>
    </w:p>
    <w:p>
      <w:pPr>
        <w:numPr>
          <w:ilvl w:val="0"/>
          <w:numId w:val="1001"/>
        </w:numPr>
        <w:pStyle w:val="Compact"/>
      </w:pPr>
      <w:r>
        <w:t xml:space="preserve">Interdisciplinary knowledge of international law and policy</w:t>
      </w:r>
    </w:p>
    <w:p>
      <w:pPr>
        <w:numPr>
          <w:ilvl w:val="0"/>
          <w:numId w:val="1001"/>
        </w:numPr>
        <w:pStyle w:val="Compact"/>
      </w:pPr>
      <w:r>
        <w:t xml:space="preserve">Fluency in multiple languages (e.g., English, French, Mandarin)</w:t>
      </w:r>
    </w:p>
    <w:p>
      <w:pPr>
        <w:numPr>
          <w:ilvl w:val="0"/>
          <w:numId w:val="1001"/>
        </w:numPr>
        <w:pStyle w:val="Compact"/>
      </w:pPr>
      <w:r>
        <w:t xml:space="preserve">Cultural competence and community engagement</w:t>
      </w:r>
    </w:p>
    <w:p>
      <w:pPr>
        <w:numPr>
          <w:ilvl w:val="0"/>
          <w:numId w:val="1001"/>
        </w:numPr>
        <w:pStyle w:val="Compact"/>
      </w:pPr>
      <w:r>
        <w:t xml:space="preserve">Strategic planning for diplomatic initiatives</w:t>
      </w:r>
    </w:p>
    <w:p>
      <w:pPr>
        <w:numPr>
          <w:ilvl w:val="0"/>
          <w:numId w:val="1001"/>
        </w:numPr>
        <w:pStyle w:val="Compact"/>
      </w:pPr>
      <w:r>
        <w:t xml:space="preserve">Public speaking and media relations</w:t>
      </w:r>
    </w:p>
    <w:bookmarkEnd w:id="22"/>
    <w:bookmarkStart w:id="26" w:name="professional-experience"/>
    <w:p>
      <w:pPr>
        <w:pStyle w:val="Heading2"/>
      </w:pPr>
      <w:r>
        <w:t xml:space="preserve">Professional Experience</w:t>
      </w:r>
    </w:p>
    <w:bookmarkStart w:id="23" w:name="sr.-diplomat-canadian-embassy-country"/>
    <w:p>
      <w:pPr>
        <w:pStyle w:val="Heading3"/>
      </w:pPr>
      <w:r>
        <w:t xml:space="preserve">Sr. Diplomat | Canadian Embassy, [Country]</w:t>
      </w:r>
    </w:p>
    <w:p>
      <w:pPr>
        <w:pStyle w:val="FirstParagraph"/>
      </w:pPr>
      <w:r>
        <w:rPr>
          <w:iCs/>
          <w:i/>
        </w:rPr>
        <w:t xml:space="preserve">[Start Date] – [End Date]</w:t>
      </w:r>
    </w:p>
    <w:p>
      <w:pPr>
        <w:numPr>
          <w:ilvl w:val="0"/>
          <w:numId w:val="1002"/>
        </w:numPr>
        <w:pStyle w:val="Compact"/>
      </w:pPr>
      <w:r>
        <w:t xml:space="preserve">Represented Canada in bilateral and multilateral negotiations, focusing on trade agreements and climate diplomacy.</w:t>
      </w:r>
    </w:p>
    <w:p>
      <w:pPr>
        <w:numPr>
          <w:ilvl w:val="0"/>
          <w:numId w:val="1002"/>
        </w:numPr>
        <w:pStyle w:val="Compact"/>
      </w:pPr>
      <w:r>
        <w:t xml:space="preserve">Facilitated cultural exchange programs between Canada Vancouver and [Country], strengthening ties through education and innovation partnerships.</w:t>
      </w:r>
    </w:p>
    <w:p>
      <w:pPr>
        <w:numPr>
          <w:ilvl w:val="0"/>
          <w:numId w:val="1002"/>
        </w:numPr>
        <w:pStyle w:val="Compact"/>
      </w:pPr>
      <w:r>
        <w:t xml:space="preserve">Counseled government officials on Canadian policy frameworks, ensuring alignment with global sustainability goals.</w:t>
      </w:r>
    </w:p>
    <w:bookmarkEnd w:id="23"/>
    <w:bookmarkStart w:id="24" w:name="X0860b7b723a5d0f01dca9ff3fdc73ba88f77f36"/>
    <w:p>
      <w:pPr>
        <w:pStyle w:val="Heading3"/>
      </w:pPr>
      <w:r>
        <w:t xml:space="preserve">International Relations Officer | Ministry of Foreign Affairs, Canada</w:t>
      </w:r>
    </w:p>
    <w:p>
      <w:pPr>
        <w:pStyle w:val="FirstParagraph"/>
      </w:pPr>
      <w:r>
        <w:rPr>
          <w:iCs/>
          <w:i/>
        </w:rPr>
        <w:t xml:space="preserve">[Start Date] – [End Date]</w:t>
      </w:r>
    </w:p>
    <w:p>
      <w:pPr>
        <w:numPr>
          <w:ilvl w:val="0"/>
          <w:numId w:val="1003"/>
        </w:numPr>
        <w:pStyle w:val="Compact"/>
      </w:pPr>
      <w:r>
        <w:t xml:space="preserve">Managed diplomatic missions in North America, emphasizing collaboration with Canadian provinces like British Columbia to promote Vancouver as a hub for global innovation.</w:t>
      </w:r>
    </w:p>
    <w:p>
      <w:pPr>
        <w:numPr>
          <w:ilvl w:val="0"/>
          <w:numId w:val="1003"/>
        </w:numPr>
        <w:pStyle w:val="Compact"/>
      </w:pPr>
      <w:r>
        <w:t xml:space="preserve">Developed strategic communication plans to enhance Canada’s reputation as a leader in human rights and environmental stewardship.</w:t>
      </w:r>
    </w:p>
    <w:p>
      <w:pPr>
        <w:numPr>
          <w:ilvl w:val="0"/>
          <w:numId w:val="1003"/>
        </w:numPr>
        <w:pStyle w:val="Compact"/>
      </w:pPr>
      <w:r>
        <w:t xml:space="preserve">Collaborated with local leaders in Canada Vancouver to address issues such as Indigenous reconciliation and digital inclusion, aligning with federal diplomatic priorities.</w:t>
      </w:r>
    </w:p>
    <w:bookmarkEnd w:id="24"/>
    <w:bookmarkStart w:id="25" w:name="diplomatic-consultant-private-firmngo"/>
    <w:p>
      <w:pPr>
        <w:pStyle w:val="Heading3"/>
      </w:pPr>
      <w:r>
        <w:t xml:space="preserve">Diplomatic Consultant | [Private Firm/NGO]</w:t>
      </w:r>
    </w:p>
    <w:p>
      <w:pPr>
        <w:pStyle w:val="FirstParagraph"/>
      </w:pPr>
      <w:r>
        <w:rPr>
          <w:iCs/>
          <w:i/>
        </w:rPr>
        <w:t xml:space="preserve">[Start Date] – [End Date]</w:t>
      </w:r>
    </w:p>
    <w:p>
      <w:pPr>
        <w:numPr>
          <w:ilvl w:val="0"/>
          <w:numId w:val="1004"/>
        </w:numPr>
        <w:pStyle w:val="Compact"/>
      </w:pPr>
      <w:r>
        <w:t xml:space="preserve">Advised organizations on international best practices for diplomacy, with a focus on Canada Vancouver’s role in global trade and cultural diplomacy.</w:t>
      </w:r>
    </w:p>
    <w:p>
      <w:pPr>
        <w:numPr>
          <w:ilvl w:val="0"/>
          <w:numId w:val="1004"/>
        </w:numPr>
        <w:pStyle w:val="Compact"/>
      </w:pPr>
      <w:r>
        <w:t xml:space="preserve">Organized conferences and workshops to connect Canadian stakeholders with international counterparts, fostering dialogue on shared challenges.</w:t>
      </w:r>
    </w:p>
    <w:bookmarkEnd w:id="25"/>
    <w:bookmarkEnd w:id="26"/>
    <w:bookmarkStart w:id="30" w:name="education-certifications"/>
    <w:p>
      <w:pPr>
        <w:pStyle w:val="Heading2"/>
      </w:pPr>
      <w:r>
        <w:t xml:space="preserve">Education &amp; Certifications</w:t>
      </w:r>
    </w:p>
    <w:bookmarkStart w:id="27" w:name="X501b93e1410f310d03aca2690a8ca6dd41d7f18"/>
    <w:p>
      <w:pPr>
        <w:pStyle w:val="Heading3"/>
      </w:pPr>
      <w:r>
        <w:t xml:space="preserve">M.A. in International Relations | [University Name], Canada</w:t>
      </w:r>
    </w:p>
    <w:p>
      <w:pPr>
        <w:pStyle w:val="FirstParagraph"/>
      </w:pPr>
      <w:r>
        <w:rPr>
          <w:iCs/>
          <w:i/>
        </w:rPr>
        <w:t xml:space="preserve">[Year]</w:t>
      </w:r>
    </w:p>
    <w:p>
      <w:pPr>
        <w:pStyle w:val="BodyText"/>
      </w:pPr>
      <w:r>
        <w:t xml:space="preserve">Thesis: "Diplomacy in a Globalized World: The Role of Canada Vancouver in Multilateral Engagement."</w:t>
      </w:r>
    </w:p>
    <w:bookmarkEnd w:id="27"/>
    <w:bookmarkStart w:id="28" w:name="X797e5df526d07a8f30f5660a7aea1dc00a94cbb"/>
    <w:p>
      <w:pPr>
        <w:pStyle w:val="Heading3"/>
      </w:pPr>
      <w:r>
        <w:t xml:space="preserve">Postgraduate Certificate in Conflict Resolution | [Institution Name], Canada</w:t>
      </w:r>
    </w:p>
    <w:p>
      <w:pPr>
        <w:pStyle w:val="FirstParagraph"/>
      </w:pPr>
      <w:r>
        <w:rPr>
          <w:iCs/>
          <w:i/>
        </w:rPr>
        <w:t xml:space="preserve">[Year]</w:t>
      </w:r>
    </w:p>
    <w:bookmarkEnd w:id="28"/>
    <w:bookmarkStart w:id="29" w:name="Xab9929aa4fa6764f2a30d2d6c737edffd149a37"/>
    <w:p>
      <w:pPr>
        <w:pStyle w:val="Heading3"/>
      </w:pPr>
      <w:r>
        <w:t xml:space="preserve">Certified Diplomatic Trainer | [Training Organization]</w:t>
      </w:r>
    </w:p>
    <w:p>
      <w:pPr>
        <w:pStyle w:val="FirstParagraph"/>
      </w:pPr>
      <w:r>
        <w:rPr>
          <w:iCs/>
          <w:i/>
        </w:rPr>
        <w:t xml:space="preserve">[Year]</w:t>
      </w:r>
    </w:p>
    <w:bookmarkEnd w:id="29"/>
    <w:bookmarkEnd w:id="30"/>
    <w:bookmarkStart w:id="31" w:name="language-cultural-competence"/>
    <w:p>
      <w:pPr>
        <w:pStyle w:val="Heading2"/>
      </w:pPr>
      <w:r>
        <w:t xml:space="preserve">Language &amp; Cultural Competence</w:t>
      </w:r>
    </w:p>
    <w:p>
      <w:pPr>
        <w:numPr>
          <w:ilvl w:val="0"/>
          <w:numId w:val="1005"/>
        </w:numPr>
        <w:pStyle w:val="Compact"/>
      </w:pPr>
      <w:r>
        <w:t xml:space="preserve">English (native), French (fluent), Mandarin (conversational)</w:t>
      </w:r>
    </w:p>
    <w:p>
      <w:pPr>
        <w:numPr>
          <w:ilvl w:val="0"/>
          <w:numId w:val="1005"/>
        </w:numPr>
        <w:pStyle w:val="Compact"/>
      </w:pPr>
      <w:r>
        <w:t xml:space="preserve">Extensive experience working with Indigenous communities in Canada Vancouver, including partnerships with the Squamish Nation and other local stakeholders.</w:t>
      </w:r>
    </w:p>
    <w:p>
      <w:pPr>
        <w:numPr>
          <w:ilvl w:val="0"/>
          <w:numId w:val="1005"/>
        </w:numPr>
        <w:pStyle w:val="Compact"/>
      </w:pPr>
      <w:r>
        <w:t xml:space="preserve">Active participant in multicultural events in Vancouver, such as the Asian Festival and Multicultural Week, to promote inclusivity and global understanding.</w:t>
      </w:r>
    </w:p>
    <w:bookmarkEnd w:id="31"/>
    <w:bookmarkStart w:id="32" w:name="community-professional-involvement"/>
    <w:p>
      <w:pPr>
        <w:pStyle w:val="Heading2"/>
      </w:pPr>
      <w:r>
        <w:t xml:space="preserve">Community &amp; Professional Involvement</w:t>
      </w:r>
    </w:p>
    <w:p>
      <w:pPr>
        <w:numPr>
          <w:ilvl w:val="0"/>
          <w:numId w:val="1006"/>
        </w:numPr>
        <w:pStyle w:val="Compact"/>
      </w:pPr>
      <w:r>
        <w:t xml:space="preserve">Served on the Board of Directors for the Canadian Institute of Diplomats, advocating for professional development in Vancouver’s diplomatic community.</w:t>
      </w:r>
    </w:p>
    <w:p>
      <w:pPr>
        <w:numPr>
          <w:ilvl w:val="0"/>
          <w:numId w:val="1006"/>
        </w:numPr>
        <w:pStyle w:val="Compact"/>
      </w:pPr>
      <w:r>
        <w:t xml:space="preserve">Volunteered with the Vancouver International Film Festival to host panels on global issues, bridging cultural gaps through storytelling.</w:t>
      </w:r>
    </w:p>
    <w:p>
      <w:pPr>
        <w:numPr>
          <w:ilvl w:val="0"/>
          <w:numId w:val="1006"/>
        </w:numPr>
        <w:pStyle w:val="Compact"/>
      </w:pPr>
      <w:r>
        <w:t xml:space="preserve">Contributed to policy briefs on climate resilience for the Canadian government, emphasizing collaboration between federal and local entities in Vancouver.</w:t>
      </w:r>
    </w:p>
    <w:bookmarkEnd w:id="32"/>
    <w:bookmarkStart w:id="33" w:name="references"/>
    <w:p>
      <w:pPr>
        <w:pStyle w:val="Heading2"/>
      </w:pPr>
      <w:r>
        <w:t xml:space="preserve">References</w:t>
      </w:r>
    </w:p>
    <w:p>
      <w:pPr>
        <w:pStyle w:val="FirstParagraph"/>
      </w:pPr>
      <w:r>
        <w:t xml:space="preserve">Available upon request. Contact [Your Email] or [Your Phone Number].</w:t>
      </w:r>
    </w:p>
    <w:bookmarkEnd w:id="33"/>
    <w:p>
      <w:pPr>
        <w:pStyle w:val="BodyText"/>
      </w:pPr>
      <w:r>
        <w:t xml:space="preserve">This resume is tailored for a Diplomat role in Canada Vancouver, emphasizing cross-border collaboration and global advocacy. It reflects the unique opportunities and challenges of diplomatic work within Canada’s diverse cultural and political landscape.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Diplomat in Canada Vancouver</dc:title>
  <dc:creator/>
  <dc:language>en</dc:language>
  <cp:keywords/>
  <dcterms:created xsi:type="dcterms:W3CDTF">2026-07-21T16:54:39Z</dcterms:created>
  <dcterms:modified xsi:type="dcterms:W3CDTF">2026-07-21T16:54:39Z</dcterms:modified>
</cp:coreProperties>
</file>

<file path=docProps/custom.xml><?xml version="1.0" encoding="utf-8"?>
<Properties xmlns="http://schemas.openxmlformats.org/officeDocument/2006/custom-properties" xmlns:vt="http://schemas.openxmlformats.org/officeDocument/2006/docPropsVTypes"/>
</file>