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0" w:name="maria-gonzalez"/>
    <w:p>
      <w:pPr>
        <w:pStyle w:val="Heading1"/>
      </w:pPr>
      <w:r>
        <w:t xml:space="preserve">Maria Gonzalez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Av. Libertador Bernardo O'Higgins 1234, Santiago, Chile</w:t>
      </w:r>
      <w:r>
        <w:br/>
      </w:r>
      <w:r>
        <w:t xml:space="preserve">Phone: +56 9 8765 4321</w:t>
      </w:r>
      <w:r>
        <w:br/>
      </w:r>
      <w:r>
        <w:t xml:space="preserve">Email: maria.gonzalez@diplomat.ch</w:t>
      </w:r>
      <w:r>
        <w:br/>
      </w:r>
      <w:r>
        <w:t xml:space="preserve">LinkedIn: linkedin.com/in/maria-gonzalez-diplomat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over 15 years of expertise in fostering international relations, cultural exchange, and strategic partnerships. Specializing in Latin American affairs, particularly within Chile Santiago, I have successfully navigated complex diplomatic landscapes to promote mutual understanding and collaboration between nations. My career is defined by a deep commitment to cross-cultural communication, conflict resolution, and the facilitation of trade and policy agreements tailored to the unique socio-political dynamics of Chile Santiago. As a Diplomat in this vibrant city, I leverage my expertise in multilateral negotiations and regional diplomacy to advance national interests while fostering goodwill among local communities.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Embassy of [Country] in Chile Santiago</w:t>
      </w:r>
      <w:r>
        <w:br/>
      </w:r>
      <w:r>
        <w:t xml:space="preserve">January 2018 – Present</w:t>
      </w:r>
      <w:r>
        <w:br/>
      </w:r>
      <w:r>
        <w:t xml:space="preserve">- Spearheaded bilateral relations between [Country] and Chile, focusing on trade, education, and environmental cooperation. Key achievements include the negotiation of a landmark trade agreement that boosted bilateral exports by 25% within two years.</w:t>
      </w:r>
      <w:r>
        <w:br/>
      </w:r>
      <w:r>
        <w:t xml:space="preserve">- Organized cultural exchange programs in Santiago to strengthen people-to-people ties, including a high-profile "Cultural Week" featuring traditional music, art exhibitions, and culinary events that attracted over 10,000 attendees.</w:t>
      </w:r>
      <w:r>
        <w:br/>
      </w:r>
      <w:r>
        <w:t xml:space="preserve">- Collaborated with Chilean government officials and local NGOs to address regional challenges such as climate change and economic inequality. Led a task force that secured funding for sustainable infrastructure projects in Santiago.</w:t>
      </w:r>
      <w:r>
        <w:br/>
      </w:r>
      <w:r>
        <w:t xml:space="preserve">- Acted as a liaison between the embassy and Chilean media, ensuring accurate representation of [Country]'s policies while countering misinformation through strategic public diplomacy initiatives.</w:t>
      </w:r>
      <w:r>
        <w:br/>
      </w:r>
      <w:r>
        <w:t xml:space="preserve">- Provided crisis management support during political upheavals in South America, ensuring the safety and well-being of citizens from [Country] in Santiago.</w:t>
      </w:r>
    </w:p>
    <w:bookmarkEnd w:id="21"/>
    <w:bookmarkStart w:id="22" w:name="consular-officer"/>
    <w:p>
      <w:pPr>
        <w:pStyle w:val="Heading3"/>
      </w:pPr>
      <w:r>
        <w:t xml:space="preserve">Consular Officer</w:t>
      </w:r>
    </w:p>
    <w:p>
      <w:pPr>
        <w:pStyle w:val="FirstParagraph"/>
      </w:pPr>
      <w:r>
        <w:rPr>
          <w:bCs/>
          <w:b/>
        </w:rPr>
        <w:t xml:space="preserve">Consulate General of [Country] in Santiago, Chile</w:t>
      </w:r>
      <w:r>
        <w:br/>
      </w:r>
      <w:r>
        <w:t xml:space="preserve">June 2012 – December 2017</w:t>
      </w:r>
      <w:r>
        <w:br/>
      </w:r>
      <w:r>
        <w:t xml:space="preserve">- Managed consular services for over 5,000 citizens annually, including passport renewals, visa applications, and emergency assistance. Implemented digital systems to streamline processes, reducing wait times by 40%.</w:t>
      </w:r>
      <w:r>
        <w:br/>
      </w:r>
      <w:r>
        <w:t xml:space="preserve">- Facilitated the repatriation of nationals during emergencies and provided legal support for individuals facing immigration challenges in Chile Santiago.</w:t>
      </w:r>
      <w:r>
        <w:br/>
      </w:r>
      <w:r>
        <w:t xml:space="preserve">- Hosted community events to engage Chilean citizens of [Country] heritage, fostering a sense of belonging and encouraging cultural preservation. These efforts led to increased voter participation in national elections.</w:t>
      </w:r>
      <w:r>
        <w:br/>
      </w:r>
      <w:r>
        <w:t xml:space="preserve">- Partnered with local universities in Santiago to promote academic exchange programs, resulting in a 30% increase in student mobility between [Country] and Chile.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International Relations</w:t>
      </w:r>
      <w:r>
        <w:br/>
      </w:r>
      <w:r>
        <w:t xml:space="preserve">University of Chile, Santiago</w:t>
      </w:r>
      <w:r>
        <w:br/>
      </w:r>
      <w:r>
        <w:t xml:space="preserve">September 2008 – June 2011</w:t>
      </w:r>
      <w:r>
        <w:br/>
      </w:r>
      <w:r>
        <w:t xml:space="preserve">- Thesis: "Diplomatic Strategies in the Andean Region: A Focus on Chile Santiago."</w:t>
      </w:r>
      <w:r>
        <w:br/>
      </w:r>
      <w:r>
        <w:t xml:space="preserve">- Relevant coursework: International Law, Multilateral Diplomacy, Regional Integration.</w:t>
      </w:r>
    </w:p>
    <w:p>
      <w:pPr>
        <w:pStyle w:val="BodyText"/>
      </w:pPr>
      <w:r>
        <w:rPr>
          <w:bCs/>
          <w:b/>
        </w:rPr>
        <w:t xml:space="preserve">B.A. in Political Science</w:t>
      </w:r>
      <w:r>
        <w:br/>
      </w:r>
      <w:r>
        <w:t xml:space="preserve">[Country] National University</w:t>
      </w:r>
      <w:r>
        <w:br/>
      </w:r>
      <w:r>
        <w:t xml:space="preserve">September 2004 – June 2008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Fluency in Spanish and English, with proficiency in Portuguese and French.</w:t>
      </w:r>
    </w:p>
    <w:p>
      <w:pPr>
        <w:numPr>
          <w:ilvl w:val="0"/>
          <w:numId w:val="1001"/>
        </w:numPr>
        <w:pStyle w:val="Compact"/>
      </w:pPr>
      <w:r>
        <w:t xml:space="preserve">Expertise in multilateral negotiations, conflict mediation, and public diplomacy.</w:t>
      </w:r>
    </w:p>
    <w:p>
      <w:pPr>
        <w:numPr>
          <w:ilvl w:val="0"/>
          <w:numId w:val="1001"/>
        </w:numPr>
        <w:pStyle w:val="Compact"/>
      </w:pPr>
      <w:r>
        <w:t xml:space="preserve">Strong understanding of Chilean politics, culture, and economic systems.</w:t>
      </w:r>
    </w:p>
    <w:p>
      <w:pPr>
        <w:numPr>
          <w:ilvl w:val="0"/>
          <w:numId w:val="1001"/>
        </w:numPr>
        <w:pStyle w:val="Compact"/>
      </w:pPr>
      <w:r>
        <w:t xml:space="preserve">Skilled in cross-cultural communication and building trust with diverse stakeholders in Santiago.</w:t>
      </w:r>
    </w:p>
    <w:p>
      <w:pPr>
        <w:numPr>
          <w:ilvl w:val="0"/>
          <w:numId w:val="1001"/>
        </w:numPr>
        <w:pStyle w:val="Compact"/>
      </w:pPr>
      <w:r>
        <w:t xml:space="preserve">Proficient in diplomatic protocols, crisis management, and international policy analysis.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(Fluent)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Portuguese (Intermediate)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26"/>
    <w:bookmarkStart w:id="27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3"/>
        </w:numPr>
        <w:pStyle w:val="Compact"/>
      </w:pPr>
      <w:r>
        <w:t xml:space="preserve">Diplomatic Training Program, Ministry of Foreign Affairs of [Country], 2015.</w:t>
      </w:r>
    </w:p>
    <w:p>
      <w:pPr>
        <w:numPr>
          <w:ilvl w:val="0"/>
          <w:numId w:val="1003"/>
        </w:numPr>
        <w:pStyle w:val="Compact"/>
      </w:pPr>
      <w:r>
        <w:t xml:space="preserve">Certified Crisis Management Specialist, International Institute for Strategic Studies (IISS), 2017.</w:t>
      </w:r>
    </w:p>
    <w:p>
      <w:pPr>
        <w:numPr>
          <w:ilvl w:val="0"/>
          <w:numId w:val="1003"/>
        </w:numPr>
        <w:pStyle w:val="Compact"/>
      </w:pPr>
      <w:r>
        <w:t xml:space="preserve">Advanced Certification in Public Diplomacy, University of Santiago, 2020.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Santiago’s diplomatic community, regularly contributing to events hosted by the Chilean Foreign Ministry and international organizations. Served as a guest speaker at the Universidad de Chile on "The Role of Diplomacy in Regional Stability."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coordinator for a non-profit focused on refugee integration in Santiago, leveraging diplomatic networks to secure resources and advocacy.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Recognized as "Diplomat of the Year" by the Chilean-American Chamber of Commerce in 2021 for outstanding contributions to bilateral trade and cultural exchange.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Chile Santiago</dc:title>
  <dc:creator/>
  <dc:language>en</dc:language>
  <cp:keywords/>
  <dcterms:created xsi:type="dcterms:W3CDTF">2025-12-11T07:45:50Z</dcterms:created>
  <dcterms:modified xsi:type="dcterms:W3CDTF">2025-12-11T07:45:50Z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