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France</w:t>
      </w:r>
      <w:r>
        <w:t xml:space="preserve"> </w:t>
      </w:r>
      <w:r>
        <w:t xml:space="preserve">Lyon</w:t>
      </w:r>
    </w:p>
    <w:bookmarkStart w:id="34" w:name="resume"/>
    <w:p>
      <w:pPr>
        <w:pStyle w:val="Heading1"/>
      </w:pPr>
      <w:r>
        <w:t xml:space="preserve">Resume</w:t>
      </w:r>
    </w:p>
    <w:bookmarkStart w:id="33" w:name="diplomat-france-lyon"/>
    <w:p>
      <w:pPr>
        <w:pStyle w:val="Heading2"/>
      </w:pPr>
      <w:r>
        <w:t xml:space="preserve">Diplomat | France Lyon</w:t>
      </w:r>
    </w:p>
    <w:bookmarkStart w:id="20" w:name="professional-summary"/>
    <w:p>
      <w:pPr>
        <w:pStyle w:val="Heading3"/>
      </w:pPr>
      <w:r>
        <w:t xml:space="preserve">Professional Summary</w:t>
      </w:r>
    </w:p>
    <w:p>
      <w:pPr>
        <w:pStyle w:val="FirstParagraph"/>
      </w:pPr>
      <w:r>
        <w:t xml:space="preserve">Dynamic and accomplished Diplomat with over 10 years of experience in fostering international relations, cultural exchange, and cross-border collaboration. A seasoned professional specializing in bridging global partnerships with a strong focus on France Lyon as a strategic hub for European diplomacy. Proven expertise in navigating complex geopolitical landscapes while delivering results that align with the interests of both host nations and international stakeholders. Committed to advancing mutual understanding through innovative policy frameworks, multilingual communication, and deep cultural insights tailored to the unique context of France Lyon.</w:t>
      </w:r>
    </w:p>
    <w:bookmarkEnd w:id="20"/>
    <w:bookmarkStart w:id="24" w:name="professional-experience"/>
    <w:p>
      <w:pPr>
        <w:pStyle w:val="Heading3"/>
      </w:pPr>
      <w:r>
        <w:t xml:space="preserve">Professional Experience</w:t>
      </w:r>
    </w:p>
    <w:bookmarkStart w:id="21" w:name="X18a0f2ba2aed6fca466ee637ab478240bfefcb8"/>
    <w:p>
      <w:pPr>
        <w:pStyle w:val="Heading4"/>
      </w:pPr>
      <w:r>
        <w:t xml:space="preserve">Senior Diplomatic Advisor | Consulate General of [Country] in Lyon, France</w:t>
      </w:r>
    </w:p>
    <w:p>
      <w:pPr>
        <w:pStyle w:val="FirstParagraph"/>
      </w:pPr>
      <w:r>
        <w:rPr>
          <w:bCs/>
          <w:b/>
        </w:rPr>
        <w:t xml:space="preserve">June 2018 – Present</w:t>
      </w:r>
    </w:p>
    <w:p>
      <w:pPr>
        <w:numPr>
          <w:ilvl w:val="0"/>
          <w:numId w:val="1001"/>
        </w:numPr>
        <w:pStyle w:val="Compact"/>
      </w:pPr>
      <w:r>
        <w:t xml:space="preserve">Spearheaded bilateral relations between [Country] and France, with a strategic focus on Lyon as a cultural and economic nexus. Organized high-profile events such as the Franco-International Business Forum in Lyon, which attracted over 500 participants from 30 countries.</w:t>
      </w:r>
    </w:p>
    <w:p>
      <w:pPr>
        <w:numPr>
          <w:ilvl w:val="0"/>
          <w:numId w:val="1001"/>
        </w:numPr>
        <w:pStyle w:val="Compact"/>
      </w:pPr>
      <w:r>
        <w:t xml:space="preserve">Facilitated trade agreements between European SMEs and [Country], resulting in a 25% increase in cross-border investments within the Rhône-Alpes region. Collaborated with Lyon’s Chamber of Commerce to establish a dedicated diplomatic liaison office.</w:t>
      </w:r>
    </w:p>
    <w:p>
      <w:pPr>
        <w:numPr>
          <w:ilvl w:val="0"/>
          <w:numId w:val="1001"/>
        </w:numPr>
        <w:pStyle w:val="Compact"/>
      </w:pPr>
      <w:r>
        <w:t xml:space="preserve">Provided policy guidance to local governments on international cooperation frameworks, emphasizing Lyon’s role as a model for sustainable urban diplomacy. Authored reports on regional economic integration that were cited in national legislative debates.</w:t>
      </w:r>
    </w:p>
    <w:p>
      <w:pPr>
        <w:numPr>
          <w:ilvl w:val="0"/>
          <w:numId w:val="1001"/>
        </w:numPr>
        <w:pStyle w:val="Compact"/>
      </w:pPr>
      <w:r>
        <w:t xml:space="preserve">Managed crisis communication during the 2020 pandemic, ensuring continuity of diplomatic services while maintaining trust with French and international partners. Launched virtual cultural exchange programs to sustain ties between Lyon’s academic institutions and [Country].</w:t>
      </w:r>
    </w:p>
    <w:bookmarkEnd w:id="21"/>
    <w:bookmarkStart w:id="22" w:name="Xc952828745a8445ff012cace402d4eecac80ee2"/>
    <w:p>
      <w:pPr>
        <w:pStyle w:val="Heading4"/>
      </w:pPr>
      <w:r>
        <w:t xml:space="preserve">Diplomatic Officer | Embassy of [Country] in Paris, France</w:t>
      </w:r>
    </w:p>
    <w:p>
      <w:pPr>
        <w:pStyle w:val="FirstParagraph"/>
      </w:pPr>
      <w:r>
        <w:rPr>
          <w:bCs/>
          <w:b/>
        </w:rPr>
        <w:t xml:space="preserve">January 2015 – May 2018</w:t>
      </w:r>
    </w:p>
    <w:p>
      <w:pPr>
        <w:numPr>
          <w:ilvl w:val="0"/>
          <w:numId w:val="1002"/>
        </w:numPr>
        <w:pStyle w:val="Compact"/>
      </w:pPr>
      <w:r>
        <w:t xml:space="preserve">Supported the Ambassador in managing bilateral relations with France, focusing on Lyon’s significance as a center for innovation and education. Led initiatives to strengthen ties between Lyon’s universities and [Country]’s academic institutions.</w:t>
      </w:r>
    </w:p>
    <w:p>
      <w:pPr>
        <w:numPr>
          <w:ilvl w:val="0"/>
          <w:numId w:val="1002"/>
        </w:numPr>
        <w:pStyle w:val="Compact"/>
      </w:pPr>
      <w:r>
        <w:t xml:space="preserve">Coordinated cultural diplomacy projects, including the "Lyon-International Art Exchange," which showcased local artists from [Country] at major exhibitions in France. This initiative boosted bilateral cultural engagement by 40%.</w:t>
      </w:r>
    </w:p>
    <w:p>
      <w:pPr>
        <w:numPr>
          <w:ilvl w:val="0"/>
          <w:numId w:val="1002"/>
        </w:numPr>
        <w:pStyle w:val="Compact"/>
      </w:pPr>
      <w:r>
        <w:t xml:space="preserve">Conducted negotiations on visa and immigration policies, streamlining procedures for French and [Country] nationals. Advocated for Lyon’s role as a gateway for European travelers to [Country].</w:t>
      </w:r>
    </w:p>
    <w:p>
      <w:pPr>
        <w:numPr>
          <w:ilvl w:val="0"/>
          <w:numId w:val="1002"/>
        </w:numPr>
        <w:pStyle w:val="Compact"/>
      </w:pPr>
      <w:r>
        <w:t xml:space="preserve">Represented [Country] at regional summits in Lyon, contributing to policy discussions on EU-African partnerships. Delivered keynote speeches on the importance of Lyon’s strategic location in global diplomacy.</w:t>
      </w:r>
    </w:p>
    <w:bookmarkEnd w:id="22"/>
    <w:bookmarkStart w:id="23" w:name="X42da773810be2c1da7c37301426a52b379f54e8"/>
    <w:p>
      <w:pPr>
        <w:pStyle w:val="Heading4"/>
      </w:pPr>
      <w:r>
        <w:t xml:space="preserve">Junior Diplomatic Assistant | Ministry of Foreign Affairs, [Country]</w:t>
      </w:r>
    </w:p>
    <w:p>
      <w:pPr>
        <w:pStyle w:val="FirstParagraph"/>
      </w:pPr>
      <w:r>
        <w:rPr>
          <w:bCs/>
          <w:b/>
        </w:rPr>
        <w:t xml:space="preserve">August 2012 – December 2014</w:t>
      </w:r>
    </w:p>
    <w:p>
      <w:pPr>
        <w:numPr>
          <w:ilvl w:val="0"/>
          <w:numId w:val="1003"/>
        </w:numPr>
        <w:pStyle w:val="Compact"/>
      </w:pPr>
      <w:r>
        <w:t xml:space="preserve">Assisted in drafting diplomatic memorandums and policy briefs related to France, with a focus on Lyon’s economic potential. Conducted research on regional trade trends and cultural heritage initiatives.</w:t>
      </w:r>
    </w:p>
    <w:p>
      <w:pPr>
        <w:numPr>
          <w:ilvl w:val="0"/>
          <w:numId w:val="1003"/>
        </w:numPr>
        <w:pStyle w:val="Compact"/>
      </w:pPr>
      <w:r>
        <w:t xml:space="preserve">Supported the Ministry’s outreach efforts to French-speaking communities in [Country], fostering dialogue through language and cultural programs. Organized seminars in Lyon on comparative governance models.</w:t>
      </w:r>
    </w:p>
    <w:p>
      <w:pPr>
        <w:numPr>
          <w:ilvl w:val="0"/>
          <w:numId w:val="1003"/>
        </w:numPr>
        <w:pStyle w:val="Compact"/>
      </w:pPr>
      <w:r>
        <w:t xml:space="preserve">Collaborated with European Union officials to align [Country]’s foreign policy goals with EU priorities, emphasizing Lyon’s role as a testbed for transnational collaboration.</w:t>
      </w:r>
    </w:p>
    <w:bookmarkEnd w:id="23"/>
    <w:bookmarkEnd w:id="24"/>
    <w:bookmarkStart w:id="27" w:name="education"/>
    <w:p>
      <w:pPr>
        <w:pStyle w:val="Heading3"/>
      </w:pPr>
      <w:r>
        <w:t xml:space="preserve">Education</w:t>
      </w:r>
    </w:p>
    <w:bookmarkStart w:id="25" w:name="Xbea1d905345d22e4a4c4a0adbda1ae603485a56"/>
    <w:p>
      <w:pPr>
        <w:pStyle w:val="Heading4"/>
      </w:pPr>
      <w:r>
        <w:t xml:space="preserve">Masters in International Relations and Diplomacy</w:t>
      </w:r>
    </w:p>
    <w:p>
      <w:pPr>
        <w:pStyle w:val="FirstParagraph"/>
      </w:pPr>
      <w:r>
        <w:rPr>
          <w:bCs/>
          <w:b/>
        </w:rPr>
        <w:t xml:space="preserve">Université Lumière Lyon 2, France</w:t>
      </w:r>
      <w:r>
        <w:t xml:space="preserve"> </w:t>
      </w:r>
      <w:r>
        <w:t xml:space="preserve">| Graduated: June 2012</w:t>
      </w:r>
    </w:p>
    <w:p>
      <w:pPr>
        <w:numPr>
          <w:ilvl w:val="0"/>
          <w:numId w:val="1004"/>
        </w:numPr>
        <w:pStyle w:val="Compact"/>
      </w:pPr>
      <w:r>
        <w:t xml:space="preserve">Courses focused on European Union policies, cultural diplomacy, and conflict resolution. Thesis: "The Role of Lyon in Shaping Franco-International Trade Agreements."</w:t>
      </w:r>
    </w:p>
    <w:p>
      <w:pPr>
        <w:numPr>
          <w:ilvl w:val="0"/>
          <w:numId w:val="1004"/>
        </w:numPr>
        <w:pStyle w:val="Compact"/>
      </w:pPr>
      <w:r>
        <w:t xml:space="preserve">Recipient of the "Best Diplomatic Research Award" for a study on cross-border collaboration in the Rhône-Alpes region.</w:t>
      </w:r>
    </w:p>
    <w:bookmarkEnd w:id="25"/>
    <w:bookmarkStart w:id="26" w:name="bachelor-of-arts-in-political-science"/>
    <w:p>
      <w:pPr>
        <w:pStyle w:val="Heading4"/>
      </w:pPr>
      <w:r>
        <w:t xml:space="preserve">Bachelor of Arts in Political Science</w:t>
      </w:r>
    </w:p>
    <w:p>
      <w:pPr>
        <w:pStyle w:val="FirstParagraph"/>
      </w:pPr>
      <w:r>
        <w:rPr>
          <w:bCs/>
          <w:b/>
        </w:rPr>
        <w:t xml:space="preserve">[University Name], [Country]</w:t>
      </w:r>
      <w:r>
        <w:t xml:space="preserve"> </w:t>
      </w:r>
      <w:r>
        <w:t xml:space="preserve">| Graduated: June 2009</w:t>
      </w:r>
    </w:p>
    <w:bookmarkEnd w:id="26"/>
    <w:bookmarkEnd w:id="27"/>
    <w:bookmarkStart w:id="28" w:name="skills"/>
    <w:p>
      <w:pPr>
        <w:pStyle w:val="Heading3"/>
      </w:pPr>
      <w:r>
        <w:t xml:space="preserve">Skills</w:t>
      </w:r>
    </w:p>
    <w:p>
      <w:pPr>
        <w:numPr>
          <w:ilvl w:val="0"/>
          <w:numId w:val="1005"/>
        </w:numPr>
        <w:pStyle w:val="Compact"/>
      </w:pPr>
      <w:r>
        <w:t xml:space="preserve">Fluency in French and English (C1 level), with proficiency in Spanish and Arabic.</w:t>
      </w:r>
    </w:p>
    <w:p>
      <w:pPr>
        <w:numPr>
          <w:ilvl w:val="0"/>
          <w:numId w:val="1005"/>
        </w:numPr>
        <w:pStyle w:val="Compact"/>
      </w:pPr>
      <w:r>
        <w:t xml:space="preserve">Expertise in drafting diplomatic protocols, trade agreements, and cultural exchange frameworks.</w:t>
      </w:r>
    </w:p>
    <w:p>
      <w:pPr>
        <w:numPr>
          <w:ilvl w:val="0"/>
          <w:numId w:val="1005"/>
        </w:numPr>
        <w:pStyle w:val="Compact"/>
      </w:pPr>
      <w:r>
        <w:t xml:space="preserve">Strong negotiation and conflict resolution skills, with a track record of mediating international disputes.</w:t>
      </w:r>
    </w:p>
    <w:p>
      <w:pPr>
        <w:numPr>
          <w:ilvl w:val="0"/>
          <w:numId w:val="1005"/>
        </w:numPr>
        <w:pStyle w:val="Compact"/>
      </w:pPr>
      <w:r>
        <w:t xml:space="preserve">Proficient in using Microsoft Office Suite, CRM systems for diplomatic networks, and data analysis tools for policy evaluation.</w:t>
      </w:r>
    </w:p>
    <w:p>
      <w:pPr>
        <w:numPr>
          <w:ilvl w:val="0"/>
          <w:numId w:val="1005"/>
        </w:numPr>
        <w:pStyle w:val="Compact"/>
      </w:pPr>
      <w:r>
        <w:t xml:space="preserve">Cultural intelligence and cross-border communication strategies tailored to Lyon’s multicultural environment.</w:t>
      </w:r>
    </w:p>
    <w:p>
      <w:pPr>
        <w:numPr>
          <w:ilvl w:val="0"/>
          <w:numId w:val="1005"/>
        </w:numPr>
        <w:pStyle w:val="Compact"/>
      </w:pPr>
      <w:r>
        <w:t xml:space="preserve">Experience with EU funding mechanisms and regional development programs in France.</w:t>
      </w:r>
    </w:p>
    <w:bookmarkEnd w:id="28"/>
    <w:bookmarkStart w:id="29" w:name="certifications"/>
    <w:p>
      <w:pPr>
        <w:pStyle w:val="Heading3"/>
      </w:pPr>
      <w:r>
        <w:t xml:space="preserve">Certifications</w:t>
      </w:r>
    </w:p>
    <w:p>
      <w:pPr>
        <w:numPr>
          <w:ilvl w:val="0"/>
          <w:numId w:val="1006"/>
        </w:numPr>
        <w:pStyle w:val="Compact"/>
      </w:pPr>
      <w:r>
        <w:t xml:space="preserve">Diplomatic Protocol and Etiquette Certification, European Diplomatic Academy (2017)</w:t>
      </w:r>
    </w:p>
    <w:p>
      <w:pPr>
        <w:numPr>
          <w:ilvl w:val="0"/>
          <w:numId w:val="1006"/>
        </w:numPr>
        <w:pStyle w:val="Compact"/>
      </w:pPr>
      <w:r>
        <w:t xml:space="preserve">EU Policy Analysis and Implementation, Erasmus+ Program (2016)</w:t>
      </w:r>
    </w:p>
    <w:p>
      <w:pPr>
        <w:numPr>
          <w:ilvl w:val="0"/>
          <w:numId w:val="1006"/>
        </w:numPr>
        <w:pStyle w:val="Compact"/>
      </w:pPr>
      <w:r>
        <w:t xml:space="preserve">Advanced Negotiation Techniques for International Relations, United Nations Institute for Training and Research (2015)</w:t>
      </w:r>
    </w:p>
    <w:bookmarkEnd w:id="29"/>
    <w:bookmarkStart w:id="30" w:name="languages"/>
    <w:p>
      <w:pPr>
        <w:pStyle w:val="Heading3"/>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Fluent (C1)</w:t>
      </w:r>
    </w:p>
    <w:p>
      <w:pPr>
        <w:numPr>
          <w:ilvl w:val="0"/>
          <w:numId w:val="1007"/>
        </w:numPr>
        <w:pStyle w:val="Compact"/>
      </w:pPr>
      <w:r>
        <w:t xml:space="preserve">Spanish – Intermediate</w:t>
      </w:r>
    </w:p>
    <w:p>
      <w:pPr>
        <w:numPr>
          <w:ilvl w:val="0"/>
          <w:numId w:val="1007"/>
        </w:numPr>
        <w:pStyle w:val="Compact"/>
      </w:pPr>
      <w:r>
        <w:t xml:space="preserve">Arabic – Basic</w:t>
      </w:r>
    </w:p>
    <w:bookmarkEnd w:id="30"/>
    <w:bookmarkStart w:id="31" w:name="additional-information"/>
    <w:p>
      <w:pPr>
        <w:pStyle w:val="Heading3"/>
      </w:pPr>
      <w:r>
        <w:t xml:space="preserve">Additional Information</w:t>
      </w:r>
    </w:p>
    <w:p>
      <w:pPr>
        <w:pStyle w:val="FirstParagraph"/>
      </w:pPr>
      <w:r>
        <w:rPr>
          <w:bCs/>
          <w:b/>
        </w:rPr>
        <w:t xml:space="preserve">Diplomatic Network:</w:t>
      </w:r>
      <w:r>
        <w:t xml:space="preserve"> </w:t>
      </w:r>
      <w:r>
        <w:t xml:space="preserve">Active member of the Lyon International Business Council and the Franco-African Diplomatic Forum.</w:t>
      </w:r>
    </w:p>
    <w:p>
      <w:pPr>
        <w:pStyle w:val="BodyText"/>
      </w:pPr>
      <w:r>
        <w:rPr>
          <w:bCs/>
          <w:b/>
        </w:rPr>
        <w:t xml:space="preserve">Cultural Initiatives:</w:t>
      </w:r>
      <w:r>
        <w:t xml:space="preserve"> </w:t>
      </w:r>
      <w:r>
        <w:t xml:space="preserve">Founder of "Lyon Global Voices," a platform promoting dialogue between French and international communities through art, education, and technology.</w:t>
      </w:r>
    </w:p>
    <w:p>
      <w:pPr>
        <w:pStyle w:val="BodyText"/>
      </w:pPr>
      <w:r>
        <w:rPr>
          <w:bCs/>
          <w:b/>
        </w:rPr>
        <w:t xml:space="preserve">Publications:</w:t>
      </w:r>
      <w:r>
        <w:t xml:space="preserve"> </w:t>
      </w:r>
      <w:r>
        <w:t xml:space="preserve">Authored articles on "Lyon’s Role in the Future of European Diplomacy" for the Journal of International Affairs (2021) and "Cross-Border Collaboration in the Rhône Valley" for the European Policy Review (2019).</w:t>
      </w:r>
    </w:p>
    <w:bookmarkEnd w:id="31"/>
    <w:bookmarkStart w:id="32" w:name="references"/>
    <w:p>
      <w:pPr>
        <w:pStyle w:val="Heading3"/>
      </w:pPr>
      <w:r>
        <w:t xml:space="preserve">References</w:t>
      </w:r>
    </w:p>
    <w:p>
      <w:pPr>
        <w:pStyle w:val="FirstParagraph"/>
      </w:pPr>
      <w:r>
        <w:t xml:space="preserve">Available upon request. Contact: [Email Address] |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France Lyon</dc:title>
  <dc:creator/>
  <cp:keywords/>
  <dcterms:created xsi:type="dcterms:W3CDTF">2026-07-24T00:21:23Z</dcterms:created>
  <dcterms:modified xsi:type="dcterms:W3CDTF">2026-07-24T00:21:23Z</dcterms:modified>
</cp:coreProperties>
</file>

<file path=docProps/custom.xml><?xml version="1.0" encoding="utf-8"?>
<Properties xmlns="http://schemas.openxmlformats.org/officeDocument/2006/custom-properties" xmlns:vt="http://schemas.openxmlformats.org/officeDocument/2006/docPropsVTypes"/>
</file>