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w:t>
      </w:r>
      <w:r>
        <w:t xml:space="preserve"> </w:t>
      </w:r>
      <w:r>
        <w:t xml:space="preserve">Germany</w:t>
      </w:r>
      <w:r>
        <w:t xml:space="preserve"> </w:t>
      </w:r>
      <w:r>
        <w:t xml:space="preserve">Munich</w:t>
      </w:r>
    </w:p>
    <w:bookmarkStart w:id="32" w:name="dr.-anna-müller"/>
    <w:p>
      <w:pPr>
        <w:pStyle w:val="Heading1"/>
      </w:pPr>
      <w:r>
        <w:t xml:space="preserve">Dr. Anna Müller</w:t>
      </w:r>
    </w:p>
    <w:p>
      <w:pPr>
        <w:pStyle w:val="FirstParagraph"/>
      </w:pPr>
      <w:r>
        <w:rPr>
          <w:bCs/>
          <w:b/>
        </w:rPr>
        <w:t xml:space="preserve">Diplomat | Germany Munich | Cross-Cultural Relations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Ludwigstraße 123, 80539 Munich, Germany</w:t>
      </w:r>
      <w:r>
        <w:br/>
      </w:r>
      <w:r>
        <w:rPr>
          <w:bCs/>
          <w:b/>
        </w:rPr>
        <w:t xml:space="preserve">Phone:</w:t>
      </w:r>
      <w:r>
        <w:t xml:space="preserve"> </w:t>
      </w:r>
      <w:r>
        <w:t xml:space="preserve">+49 89 12345678</w:t>
      </w:r>
      <w:r>
        <w:br/>
      </w:r>
      <w:r>
        <w:rPr>
          <w:bCs/>
          <w:b/>
        </w:rPr>
        <w:t xml:space="preserve">Email:</w:t>
      </w:r>
      <w:r>
        <w:t xml:space="preserve"> </w:t>
      </w:r>
      <w:r>
        <w:t xml:space="preserve">anna.mueller.diplomat@gmail.com</w:t>
      </w:r>
      <w:r>
        <w:br/>
      </w:r>
      <w:r>
        <w:rPr>
          <w:bCs/>
          <w:b/>
        </w:rPr>
        <w:t xml:space="preserve">LinkedIn:</w:t>
      </w:r>
      <w:r>
        <w:t xml:space="preserve"> </w:t>
      </w:r>
      <w:r>
        <w:t xml:space="preserve">linkedin.com/in/anna-mueller-diplomat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seasoned Diplomat with over 15 years of experience in international relations, I specialize in fostering cross-border collaborations and advancing diplomatic initiatives within Germany Munich and beyond. My career has been centered on strengthening ties between European nations, particularly through strategic partnerships that align with the principles of the German Foreign Office (Auswärtiges Amt). Based in Munich, a hub for innovation and cultural exchange in Bavaria, I have consistently leveraged my expertise to bridge global challenges with local solutions. My resume reflects a deep commitment to diplomacy as a tool for peace, economic development, and mutual understanding. With advanced qualifications in International Relations and fluency in multiple languages—including German, English, and French—I am uniquely positioned to navigate complex geopolitical landscapes while representing the values of Germany Munich on the world stage.</w:t>
      </w:r>
    </w:p>
    <w:p>
      <w:r>
        <w:pict>
          <v:rect style="width:0;height:1.5pt" o:hralign="center" o:hrstd="t" o:hr="t"/>
        </w:pict>
      </w:r>
    </w:p>
    <w:bookmarkEnd w:id="21"/>
    <w:bookmarkStart w:id="22" w:name="key-skills"/>
    <w:p>
      <w:pPr>
        <w:pStyle w:val="Heading2"/>
      </w:pPr>
      <w:r>
        <w:t xml:space="preserve">Key Skills</w:t>
      </w:r>
    </w:p>
    <w:p>
      <w:pPr>
        <w:numPr>
          <w:ilvl w:val="0"/>
          <w:numId w:val="1001"/>
        </w:numPr>
        <w:pStyle w:val="Compact"/>
      </w:pPr>
      <w:r>
        <w:rPr>
          <w:bCs/>
          <w:b/>
        </w:rPr>
        <w:t xml:space="preserve">Cross-Cultural Communication:</w:t>
      </w:r>
      <w:r>
        <w:t xml:space="preserve"> </w:t>
      </w:r>
      <w:r>
        <w:t xml:space="preserve">Skilled in mediating between diverse stakeholders, including government agencies, NGOs, and international organizations.</w:t>
      </w:r>
    </w:p>
    <w:p>
      <w:pPr>
        <w:numPr>
          <w:ilvl w:val="0"/>
          <w:numId w:val="1001"/>
        </w:numPr>
        <w:pStyle w:val="Compact"/>
      </w:pPr>
      <w:r>
        <w:rPr>
          <w:bCs/>
          <w:b/>
        </w:rPr>
        <w:t xml:space="preserve">Diplomatic Negotiation:</w:t>
      </w:r>
      <w:r>
        <w:t xml:space="preserve"> </w:t>
      </w:r>
      <w:r>
        <w:t xml:space="preserve">Proven ability to draft treaties, manage bilateral agreements, and resolve conflicts through dialogue.</w:t>
      </w:r>
    </w:p>
    <w:p>
      <w:pPr>
        <w:numPr>
          <w:ilvl w:val="0"/>
          <w:numId w:val="1001"/>
        </w:numPr>
        <w:pStyle w:val="Compact"/>
      </w:pPr>
      <w:r>
        <w:rPr>
          <w:bCs/>
          <w:b/>
        </w:rPr>
        <w:t xml:space="preserve">Policy Development:</w:t>
      </w:r>
      <w:r>
        <w:t xml:space="preserve"> </w:t>
      </w:r>
      <w:r>
        <w:t xml:space="preserve">Experienced in designing strategies that align with EU frameworks and Germany’s foreign policy priorities.</w:t>
      </w:r>
    </w:p>
    <w:p>
      <w:pPr>
        <w:numPr>
          <w:ilvl w:val="0"/>
          <w:numId w:val="1001"/>
        </w:numPr>
        <w:pStyle w:val="Compact"/>
      </w:pPr>
      <w:r>
        <w:rPr>
          <w:bCs/>
          <w:b/>
        </w:rPr>
        <w:t xml:space="preserve">Crisis Management:</w:t>
      </w:r>
      <w:r>
        <w:t xml:space="preserve"> </w:t>
      </w:r>
      <w:r>
        <w:t xml:space="preserve">Led emergency response teams during geopolitical tensions, ensuring stability in Munich’s international community.</w:t>
      </w:r>
    </w:p>
    <w:p>
      <w:pPr>
        <w:numPr>
          <w:ilvl w:val="0"/>
          <w:numId w:val="1001"/>
        </w:numPr>
        <w:pStyle w:val="Compact"/>
      </w:pPr>
      <w:r>
        <w:rPr>
          <w:bCs/>
          <w:b/>
        </w:rPr>
        <w:t xml:space="preserve">Languages:</w:t>
      </w:r>
      <w:r>
        <w:t xml:space="preserve"> </w:t>
      </w:r>
      <w:r>
        <w:t xml:space="preserve">Native German, fluent English, intermediate French, and basic Spanish for regional outreach.</w:t>
      </w:r>
    </w:p>
    <w:p>
      <w:pPr>
        <w:numPr>
          <w:ilvl w:val="0"/>
          <w:numId w:val="1001"/>
        </w:numPr>
        <w:pStyle w:val="Compact"/>
      </w:pPr>
      <w:r>
        <w:rPr>
          <w:bCs/>
          <w:b/>
        </w:rPr>
        <w:t xml:space="preserve">Event Coordination:</w:t>
      </w:r>
      <w:r>
        <w:t xml:space="preserve"> </w:t>
      </w:r>
      <w:r>
        <w:t xml:space="preserve">Organized high-profile conferences in Munich, such as the Bavarian International Summit on Sustainable Development.</w:t>
      </w:r>
    </w:p>
    <w:p>
      <w:r>
        <w:pict>
          <v:rect style="width:0;height:1.5pt" o:hralign="center" o:hrstd="t" o:hr="t"/>
        </w:pict>
      </w:r>
    </w:p>
    <w:bookmarkEnd w:id="22"/>
    <w:bookmarkStart w:id="26" w:name="professional-experience"/>
    <w:p>
      <w:pPr>
        <w:pStyle w:val="Heading2"/>
      </w:pPr>
      <w:r>
        <w:t xml:space="preserve">Professional Experience</w:t>
      </w:r>
    </w:p>
    <w:bookmarkStart w:id="23" w:name="X37e663b1880c2ee1b65d6c210dfe836daa72229"/>
    <w:p>
      <w:pPr>
        <w:pStyle w:val="Heading3"/>
      </w:pPr>
      <w:r>
        <w:t xml:space="preserve">Diplomatic Advisor, German Embassy in Paris (2018–2021)</w:t>
      </w:r>
    </w:p>
    <w:p>
      <w:pPr>
        <w:pStyle w:val="FirstParagraph"/>
      </w:pPr>
      <w:r>
        <w:t xml:space="preserve">As a Diplomat stationed in Paris, I focused on strengthening Franco-German relations while representing Germany Munich’s interests in European affairs. My responsibilities included:</w:t>
      </w:r>
    </w:p>
    <w:p>
      <w:pPr>
        <w:numPr>
          <w:ilvl w:val="0"/>
          <w:numId w:val="1002"/>
        </w:numPr>
        <w:pStyle w:val="Compact"/>
      </w:pPr>
      <w:r>
        <w:t xml:space="preserve">Facilitating trade agreements between Bavarian businesses and French counterparts, contributing to a 12% increase in cross-border investments.</w:t>
      </w:r>
    </w:p>
    <w:p>
      <w:pPr>
        <w:numPr>
          <w:ilvl w:val="0"/>
          <w:numId w:val="1002"/>
        </w:numPr>
        <w:pStyle w:val="Compact"/>
      </w:pPr>
      <w:r>
        <w:t xml:space="preserve">Coordinating cultural exchange programs that highlighted Munich’s role as a center for arts and innovation.</w:t>
      </w:r>
    </w:p>
    <w:p>
      <w:pPr>
        <w:numPr>
          <w:ilvl w:val="0"/>
          <w:numId w:val="1002"/>
        </w:numPr>
        <w:pStyle w:val="Compact"/>
      </w:pPr>
      <w:r>
        <w:t xml:space="preserve">Serving as a liaison between the German Foreign Office and local European Union delegations to advance climate policy initiatives.</w:t>
      </w:r>
    </w:p>
    <w:bookmarkEnd w:id="23"/>
    <w:bookmarkStart w:id="24" w:name="X65999825ffe3e15f68be6ca947e4b27b32eca33"/>
    <w:p>
      <w:pPr>
        <w:pStyle w:val="Heading3"/>
      </w:pPr>
      <w:r>
        <w:t xml:space="preserve">International Relations Officer, Bavarian State Ministry of Foreign Affairs (2015–2018)</w:t>
      </w:r>
    </w:p>
    <w:p>
      <w:pPr>
        <w:pStyle w:val="FirstParagraph"/>
      </w:pPr>
      <w:r>
        <w:t xml:space="preserve">Based in Munich, I played a pivotal role in shaping the state’s global outreach. Key achievements include:</w:t>
      </w:r>
    </w:p>
    <w:p>
      <w:pPr>
        <w:numPr>
          <w:ilvl w:val="0"/>
          <w:numId w:val="1003"/>
        </w:numPr>
        <w:pStyle w:val="Compact"/>
      </w:pPr>
      <w:r>
        <w:t xml:space="preserve">Developing a bilateral cooperation framework with Canadian provinces to promote technology partnerships, which led to the establishment of three joint innovation hubs.</w:t>
      </w:r>
    </w:p>
    <w:p>
      <w:pPr>
        <w:numPr>
          <w:ilvl w:val="0"/>
          <w:numId w:val="1003"/>
        </w:numPr>
        <w:pStyle w:val="Compact"/>
      </w:pPr>
      <w:r>
        <w:t xml:space="preserve">Organizing the "Munich Global Dialogue" series, attracting diplomats from over 20 countries to discuss migration and economic integration.</w:t>
      </w:r>
    </w:p>
    <w:p>
      <w:pPr>
        <w:numPr>
          <w:ilvl w:val="0"/>
          <w:numId w:val="1003"/>
        </w:numPr>
        <w:pStyle w:val="Compact"/>
      </w:pPr>
      <w:r>
        <w:t xml:space="preserve">Implementing training programs for young diplomats in Germany Munich, focusing on digital diplomacy and data-driven policy analysis.</w:t>
      </w:r>
    </w:p>
    <w:bookmarkEnd w:id="24"/>
    <w:bookmarkStart w:id="25" w:name="X660f1de67b3341c95354905cc782ef38ebc447b"/>
    <w:p>
      <w:pPr>
        <w:pStyle w:val="Heading3"/>
      </w:pPr>
      <w:r>
        <w:t xml:space="preserve">Junior Diplomatic Assistant, German Consulate in New York (2012–2015)</w:t>
      </w:r>
    </w:p>
    <w:p>
      <w:pPr>
        <w:pStyle w:val="FirstParagraph"/>
      </w:pPr>
      <w:r>
        <w:t xml:space="preserve">My early career as a Diplomat in the U.S. provided foundational experience in international diplomacy. Highlights include:</w:t>
      </w:r>
    </w:p>
    <w:p>
      <w:pPr>
        <w:numPr>
          <w:ilvl w:val="0"/>
          <w:numId w:val="1004"/>
        </w:numPr>
        <w:pStyle w:val="Compact"/>
      </w:pPr>
      <w:r>
        <w:t xml:space="preserve">Assisting in the negotiation of cultural exchange agreements between Munich-based institutions and New York universities.</w:t>
      </w:r>
    </w:p>
    <w:p>
      <w:pPr>
        <w:numPr>
          <w:ilvl w:val="0"/>
          <w:numId w:val="1004"/>
        </w:numPr>
        <w:pStyle w:val="Compact"/>
      </w:pPr>
      <w:r>
        <w:t xml:space="preserve">Managing visa processes for over 5,000 German citizens annually, ensuring compliance with U.S. immigration laws.</w:t>
      </w:r>
    </w:p>
    <w:p>
      <w:pPr>
        <w:numPr>
          <w:ilvl w:val="0"/>
          <w:numId w:val="1004"/>
        </w:numPr>
        <w:pStyle w:val="Compact"/>
      </w:pPr>
      <w:r>
        <w:t xml:space="preserve">Supporting the consulate’s efforts to promote Bavarian tourism through targeted marketing campaigns in North America.</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M.A. in International Relations</w:t>
      </w:r>
      <w:r>
        <w:t xml:space="preserve">, Ludwig Maximilian University of Munich (LMU), 2010–2012</w:t>
      </w:r>
      <w:r>
        <w:br/>
      </w:r>
      <w:r>
        <w:rPr>
          <w:bCs/>
          <w:b/>
        </w:rPr>
        <w:t xml:space="preserve">Ph.D. in Diplomatic Studies</w:t>
      </w:r>
      <w:r>
        <w:t xml:space="preserve">, University of Oxford, 2013–2016</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(Intermediate)</w:t>
      </w:r>
    </w:p>
    <w:p>
      <w:pPr>
        <w:numPr>
          <w:ilvl w:val="0"/>
          <w:numId w:val="1005"/>
        </w:numPr>
        <w:pStyle w:val="Compact"/>
      </w:pPr>
      <w:r>
        <w:t xml:space="preserve">Spanish (Basic)</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Diplomatic Training Program,</w:t>
      </w:r>
      <w:r>
        <w:t xml:space="preserve"> </w:t>
      </w:r>
      <w:r>
        <w:t xml:space="preserve">German Federal Foreign Office (2019)</w:t>
      </w:r>
    </w:p>
    <w:p>
      <w:pPr>
        <w:numPr>
          <w:ilvl w:val="0"/>
          <w:numId w:val="1006"/>
        </w:numPr>
        <w:pStyle w:val="Compact"/>
      </w:pPr>
      <w:r>
        <w:rPr>
          <w:bCs/>
          <w:b/>
        </w:rPr>
        <w:t xml:space="preserve">Certification in EU Policy Analysis,</w:t>
      </w:r>
      <w:r>
        <w:t xml:space="preserve"> </w:t>
      </w:r>
      <w:r>
        <w:t xml:space="preserve">European University Institute (2017)</w:t>
      </w:r>
    </w:p>
    <w:p>
      <w:pPr>
        <w:numPr>
          <w:ilvl w:val="0"/>
          <w:numId w:val="1006"/>
        </w:numPr>
        <w:pStyle w:val="Compact"/>
      </w:pPr>
      <w:r>
        <w:rPr>
          <w:bCs/>
          <w:b/>
        </w:rPr>
        <w:t xml:space="preserve">Crisis Negotiation Workshop,</w:t>
      </w:r>
      <w:r>
        <w:t xml:space="preserve"> </w:t>
      </w:r>
      <w:r>
        <w:t xml:space="preserve">International Crisis Management Association (2016)</w:t>
      </w:r>
    </w:p>
    <w:p>
      <w:r>
        <w:pict>
          <v:rect style="width:0;height:1.5pt" o:hralign="center" o:hrstd="t" o:hr="t"/>
        </w:pict>
      </w:r>
    </w:p>
    <w:bookmarkEnd w:id="29"/>
    <w:bookmarkStart w:id="30" w:name="professional-affiliations"/>
    <w:p>
      <w:pPr>
        <w:pStyle w:val="Heading2"/>
      </w:pPr>
      <w:r>
        <w:t xml:space="preserve">Professional Affiliations</w:t>
      </w:r>
    </w:p>
    <w:p>
      <w:pPr>
        <w:pStyle w:val="FirstParagraph"/>
      </w:pPr>
      <w:r>
        <w:rPr>
          <w:bCs/>
          <w:b/>
        </w:rPr>
        <w:t xml:space="preserve">German Diplomatic Society</w:t>
      </w:r>
      <w:r>
        <w:t xml:space="preserve">, Member since 2015</w:t>
      </w:r>
      <w:r>
        <w:br/>
      </w:r>
      <w:r>
        <w:rPr>
          <w:bCs/>
          <w:b/>
        </w:rPr>
        <w:t xml:space="preserve">International Council on Peace and Security,</w:t>
      </w:r>
      <w:r>
        <w:t xml:space="preserve"> </w:t>
      </w:r>
      <w:r>
        <w:t xml:space="preserve">Advisory Board Member (2018–Present)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former colleagues from the German Foreign Office, academic advisors from LMU Munich, and partners in international organizations such as the United Nations and the European Union.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 Germany Munich</dc:title>
  <dc:creator/>
  <dc:language>en</dc:language>
  <cp:keywords/>
  <dcterms:created xsi:type="dcterms:W3CDTF">2026-07-23T09:41:34Z</dcterms:created>
  <dcterms:modified xsi:type="dcterms:W3CDTF">2026-07-23T09:41:34Z</dcterms:modified>
</cp:coreProperties>
</file>

<file path=docProps/custom.xml><?xml version="1.0" encoding="utf-8"?>
<Properties xmlns="http://schemas.openxmlformats.org/officeDocument/2006/custom-properties" xmlns:vt="http://schemas.openxmlformats.org/officeDocument/2006/docPropsVTypes"/>
</file>