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esume"/>
    <w:p>
      <w:pPr>
        <w:pStyle w:val="Heading1"/>
      </w:pPr>
      <w:r>
        <w:t xml:space="preserve">Resume</w:t>
      </w:r>
    </w:p>
    <w:bookmarkStart w:id="32" w:name="diplomat---iran-tehran"/>
    <w:p>
      <w:pPr>
        <w:pStyle w:val="Heading2"/>
      </w:pPr>
      <w:r>
        <w:t xml:space="preserve">Diplomat -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[X] years of expertise in fostering international relations, particularly within the context of Iran's strategic interests in Tehran. Skilled in cross-cultural communication, conflict resolution, and policy formulation to strengthen diplomatic ties between Iran and global partners. Proficient in navigating complex geopolitical landscapes while upholding the principles of Iranian foreign policy. A proven track record of advancing bilateral agreements, promoting cultural exchange programs, and representing Iran’s interests in multilateral forums across Tehran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2f9f8b20fda02d6f4ee335cb0ad2ee0ba144e0"/>
    <w:p>
      <w:pPr>
        <w:pStyle w:val="Heading4"/>
      </w:pPr>
      <w:r>
        <w:t xml:space="preserve">Senior Diplomat - Ministry of Foreign Affairs of Iran</w:t>
      </w:r>
    </w:p>
    <w:p>
      <w:pPr>
        <w:pStyle w:val="FirstParagraph"/>
      </w:pPr>
      <w:r>
        <w:rPr>
          <w:iCs/>
          <w:i/>
        </w:rPr>
        <w:t xml:space="preserve">Tehran, Iran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enhance bilateral relations between Iran and key strategic partners in the Middle East, Europe, and Asia, with a focus on Tehran’s economic and political priorities.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on trade agreements, energy cooperation, and regional security initiatives under the framework of Iran’s foreign policy goals in Tehran.</w:t>
      </w:r>
    </w:p>
    <w:p>
      <w:pPr>
        <w:numPr>
          <w:ilvl w:val="0"/>
          <w:numId w:val="1001"/>
        </w:numPr>
        <w:pStyle w:val="Compact"/>
      </w:pPr>
      <w:r>
        <w:t xml:space="preserve">Represented Iran in international conferences and summits hosted in Tehran, including the Islamic World Conference on Culture and the International Energy Forum.</w:t>
      </w:r>
    </w:p>
    <w:p>
      <w:pPr>
        <w:numPr>
          <w:ilvl w:val="0"/>
          <w:numId w:val="1001"/>
        </w:numPr>
        <w:pStyle w:val="Compact"/>
      </w:pPr>
      <w:r>
        <w:t xml:space="preserve">Developed comprehensive reports on geopolitical trends affecting Iran’s national interests, providing actionable insights to policymakers in Tehran.</w:t>
      </w:r>
    </w:p>
    <w:p>
      <w:pPr>
        <w:numPr>
          <w:ilvl w:val="0"/>
          <w:numId w:val="1001"/>
        </w:numPr>
        <w:pStyle w:val="Compact"/>
      </w:pPr>
      <w:r>
        <w:t xml:space="preserve">Directed cultural diplomacy efforts, including organizing exhibitions and academic exchanges to promote Iranian heritage and values globally.</w:t>
      </w:r>
    </w:p>
    <w:bookmarkEnd w:id="22"/>
    <w:bookmarkStart w:id="23" w:name="X2fa88a08356d737df5d55316d0e0a18f5209644"/>
    <w:p>
      <w:pPr>
        <w:pStyle w:val="Heading4"/>
      </w:pPr>
      <w:r>
        <w:t xml:space="preserve">Diplomatic Advisor - Embassy of Iran in [Country]</w:t>
      </w:r>
    </w:p>
    <w:p>
      <w:pPr>
        <w:pStyle w:val="FirstParagraph"/>
      </w:pPr>
      <w:r>
        <w:rPr>
          <w:iCs/>
          <w:i/>
        </w:rPr>
        <w:t xml:space="preserve">[Country], [Region]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the embassy team on diplomatic protocols, negotiation tactics, and cultural sensitivities during official visits and international events in Tehran.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Iranian officials and foreign counterparts on issues such as regional stability, counterterrorism, and economic partnerships.</w:t>
      </w:r>
    </w:p>
    <w:p>
      <w:pPr>
        <w:numPr>
          <w:ilvl w:val="0"/>
          <w:numId w:val="1002"/>
        </w:numPr>
        <w:pStyle w:val="Compact"/>
      </w:pPr>
      <w:r>
        <w:t xml:space="preserve">Oversaw the coordination of consular services for Iranian citizens abroad, ensuring alignment with Iran’s legal and diplomatic standards in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to strengthen educational and scientific collaborations between Iran and [Country], emphasizing Tehran’s role as a hub for innovation.</w:t>
      </w:r>
    </w:p>
    <w:bookmarkEnd w:id="23"/>
    <w:bookmarkStart w:id="24" w:name="X350c0204ebdf1ebf66d2b5d6904fd8f53b8bc04"/>
    <w:p>
      <w:pPr>
        <w:pStyle w:val="Heading4"/>
      </w:pPr>
      <w:r>
        <w:t xml:space="preserve">Junior Diplomat - Iranian Consulate General in [City]</w:t>
      </w:r>
    </w:p>
    <w:p>
      <w:pPr>
        <w:pStyle w:val="FirstParagraph"/>
      </w:pPr>
      <w:r>
        <w:rPr>
          <w:iCs/>
          <w:i/>
        </w:rPr>
        <w:t xml:space="preserve">[City], [Country]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correspondence and official memorandums for the Iranian government, emphasizing Tehran’s vision for global diplomacy.</w:t>
      </w:r>
    </w:p>
    <w:p>
      <w:pPr>
        <w:numPr>
          <w:ilvl w:val="0"/>
          <w:numId w:val="1003"/>
        </w:numPr>
        <w:pStyle w:val="Compact"/>
      </w:pPr>
      <w:r>
        <w:t xml:space="preserve">Engaged in outreach programs to foster goodwill between Iran and local communities, highlighting the cultural and historical ties between Tehran and [City].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Iran’s foreign policy initiatives through grassroots engagement, including community events and public forums in Tehran.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International Relations</w:t>
      </w:r>
    </w:p>
    <w:p>
      <w:pPr>
        <w:pStyle w:val="BodyText"/>
      </w:pPr>
      <w:r>
        <w:rPr>
          <w:iCs/>
          <w:i/>
        </w:rPr>
        <w:t xml:space="preserve">Tehran University, Iran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Middle Eastern politics and regional diplomacy, with a focus on Iran’s role in global affairs.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Tehran’s foreign policy on bilateral relations with neighboring countries.</w:t>
      </w:r>
    </w:p>
    <w:p>
      <w:pPr>
        <w:pStyle w:val="FirstParagraph"/>
      </w:pPr>
      <w:r>
        <w:rPr>
          <w:bCs/>
          <w:b/>
        </w:rPr>
        <w:t xml:space="preserve">BSc in Political Science</w:t>
      </w:r>
    </w:p>
    <w:p>
      <w:pPr>
        <w:pStyle w:val="BodyText"/>
      </w:pPr>
      <w:r>
        <w:rPr>
          <w:iCs/>
          <w:i/>
        </w:rPr>
        <w:t xml:space="preserve">University of [Name], Iran | [Graduation Year]</w:t>
      </w:r>
    </w:p>
    <w:p>
      <w:pPr>
        <w:numPr>
          <w:ilvl w:val="0"/>
          <w:numId w:val="1005"/>
        </w:numPr>
        <w:pStyle w:val="Compact"/>
      </w:pPr>
      <w:r>
        <w:t xml:space="preserve">Explored the theoretical foundations of diplomacy and international law, with a particular emphasis on Iran’s diplomatic history.</w:t>
      </w:r>
    </w:p>
    <w:p>
      <w:pPr>
        <w:numPr>
          <w:ilvl w:val="0"/>
          <w:numId w:val="1005"/>
        </w:numPr>
        <w:pStyle w:val="Compact"/>
      </w:pPr>
      <w:r>
        <w:t xml:space="preserve">Published academic papers on the evolution of Tehran’s diplomatic strategies in the 21st century.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Negotiations:</w:t>
      </w:r>
      <w:r>
        <w:t xml:space="preserve"> </w:t>
      </w:r>
      <w:r>
        <w:t xml:space="preserve">Expertise in multilateral and bilateral negotiations, with a focus on Iran’s strategic interests in Tehran.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bridge cultural gaps and build trust between Iranian and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analytical skills to interpret global political trends and advise on Iran’s diplomatic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In-depth knowledge of international customs, etiquette, and formal procedures for high-level meetings in Tehran.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Diplomacy and International Law</w:t>
      </w:r>
    </w:p>
    <w:p>
      <w:pPr>
        <w:pStyle w:val="BodyText"/>
      </w:pPr>
      <w:r>
        <w:rPr>
          <w:iCs/>
          <w:i/>
        </w:rPr>
        <w:t xml:space="preserve">International Institute of Diplomacy, Geneva | 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on modern diplomatic practices, with a focus on Iran’s role in global governance.</w:t>
      </w:r>
    </w:p>
    <w:p>
      <w:pPr>
        <w:numPr>
          <w:ilvl w:val="0"/>
          <w:numId w:val="1007"/>
        </w:numPr>
        <w:pStyle w:val="Compact"/>
      </w:pPr>
      <w:r>
        <w:t xml:space="preserve">Gained insights into the legal frameworks governing international relations, including Tehran’s participation in UN resolutions.</w:t>
      </w:r>
    </w:p>
    <w:p>
      <w:pPr>
        <w:pStyle w:val="FirstParagraph"/>
      </w:pPr>
      <w:r>
        <w:rPr>
          <w:bCs/>
          <w:b/>
        </w:rPr>
        <w:t xml:space="preserve">Workshop on Regional Security Cooperation</w:t>
      </w:r>
    </w:p>
    <w:p>
      <w:pPr>
        <w:pStyle w:val="BodyText"/>
      </w:pPr>
      <w:r>
        <w:rPr>
          <w:iCs/>
          <w:i/>
        </w:rPr>
        <w:t xml:space="preserve">Tehran Diplomatic Academy | [Year]</w:t>
      </w:r>
    </w:p>
    <w:p>
      <w:pPr>
        <w:numPr>
          <w:ilvl w:val="0"/>
          <w:numId w:val="1008"/>
        </w:numPr>
        <w:pStyle w:val="Compact"/>
      </w:pPr>
      <w:r>
        <w:t xml:space="preserve">Explored strategies for enhancing regional security in the Middle East, with a focus on Iran’s contributions to stability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diplomats from neighboring countries to draft policy proposals for regional cooperation.</w:t>
      </w:r>
    </w:p>
    <w:bookmarkEnd w:id="28"/>
    <w:bookmarkStart w:id="29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"Iran’s Diplomatic Vision in the 21st Century"</w:t>
      </w:r>
      <w:r>
        <w:t xml:space="preserve"> </w:t>
      </w:r>
      <w:r>
        <w:t xml:space="preserve">– Published in the Tehran Journal of International Affairs,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"Cultural Diplomacy: Strengthening Ties Between Iran and the Global Community"</w:t>
      </w:r>
      <w:r>
        <w:t xml:space="preserve"> </w:t>
      </w:r>
      <w:r>
        <w:t xml:space="preserve">– Presented at the International Cultural Exchange Forum in Tehran, [Year].</w:t>
      </w:r>
    </w:p>
    <w:p>
      <w:pPr>
        <w:numPr>
          <w:ilvl w:val="0"/>
          <w:numId w:val="1009"/>
        </w:numPr>
        <w:pStyle w:val="Compact"/>
      </w:pPr>
      <w:r>
        <w:t xml:space="preserve">Contributed to policy briefs for the Ministry of Foreign Affairs of Iran on topics such as energy cooperation and regional security.</w:t>
      </w:r>
    </w:p>
    <w:bookmarkEnd w:id="29"/>
    <w:bookmarkStart w:id="30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Diplomat Award</w:t>
      </w:r>
      <w:r>
        <w:t xml:space="preserve"> </w:t>
      </w:r>
      <w:r>
        <w:t xml:space="preserve">– Ministry of Foreign Affairs of Iran, [Year].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Diplomatic Excellence Certificate</w:t>
      </w:r>
      <w:r>
        <w:t xml:space="preserve"> </w:t>
      </w:r>
      <w:r>
        <w:t xml:space="preserve">– Tehran Diplomatic Academy, [Year].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Recognition for Contributions to Regional Stability</w:t>
      </w:r>
      <w:r>
        <w:t xml:space="preserve"> </w:t>
      </w:r>
      <w:r>
        <w:t xml:space="preserve">– Middle East Peace Initiative Forum,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Diplomat in Iran Tehran, emphasizing expertise in international relations and the unique context of Iranian diplomacy.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Iran Tehran</dc:title>
  <dc:creator/>
  <dc:language>en</dc:language>
  <cp:keywords/>
  <dcterms:created xsi:type="dcterms:W3CDTF">2026-07-21T02:39:33Z</dcterms:created>
  <dcterms:modified xsi:type="dcterms:W3CDTF">2026-07-21T02:39:33Z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