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X6861f67c9525c5176d2472239fd57bc8c47ff79"/>
    <w:p>
      <w:pPr>
        <w:pStyle w:val="Heading1"/>
      </w:pPr>
      <w:r>
        <w:t xml:space="preserve">Resume: Diplomat Specializing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particularly within the dynamic and culturally rich environment of Japan. Specializing in Japan Tokyo, I have successfully navigated the complexities of diplomatic engagement, cultural exchange, and multilateral negotiations. My expertise lies in bridging global perspectives with the unique socio-political landscape of Tokyo, ensuring seamless collaboration between nations and organizations. With a deep understanding of Japanese protocols, language proficiency in Japanese (N1 level), and a track record of building trust-based partnerships, I am committed to advancing diplomatic objectives while adhering to the highest standards of professionalism and integrity.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Advanced Diplomatic Negotiation and Conflict Resolution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(Japan Tokyo Focus)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(N1 Level)</w:t>
      </w:r>
    </w:p>
    <w:p>
      <w:pPr>
        <w:numPr>
          <w:ilvl w:val="0"/>
          <w:numId w:val="1001"/>
        </w:numPr>
        <w:pStyle w:val="Compact"/>
      </w:pPr>
      <w:r>
        <w:t xml:space="preserve">International Relations Strategy Development</w:t>
      </w:r>
    </w:p>
    <w:p>
      <w:pPr>
        <w:numPr>
          <w:ilvl w:val="0"/>
          <w:numId w:val="1001"/>
        </w:numPr>
        <w:pStyle w:val="Compact"/>
      </w:pPr>
      <w:r>
        <w:t xml:space="preserve">Diplomatic Protocol and Etiquette Expertise</w:t>
      </w:r>
    </w:p>
    <w:p>
      <w:pPr>
        <w:numPr>
          <w:ilvl w:val="0"/>
          <w:numId w:val="1001"/>
        </w:numPr>
        <w:pStyle w:val="Compact"/>
      </w:pPr>
      <w:r>
        <w:t xml:space="preserve">Policy Analysis and Implementation in Multinational Contexts</w:t>
      </w:r>
    </w:p>
    <w:p>
      <w:pPr>
        <w:numPr>
          <w:ilvl w:val="0"/>
          <w:numId w:val="1001"/>
        </w:numPr>
        <w:pStyle w:val="Compact"/>
      </w:pPr>
      <w:r>
        <w:t xml:space="preserve">Crisis Management in Global Diplomatic Settings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3fa0bb8ca8863612fd65ed0d94ba87929f551e"/>
    <w:p>
      <w:pPr>
        <w:pStyle w:val="Heading3"/>
      </w:pPr>
      <w:r>
        <w:t xml:space="preserve">Diplomatic Officer, Ministry of Foreign Affairs, Japan</w:t>
      </w:r>
    </w:p>
    <w:p>
      <w:pPr>
        <w:pStyle w:val="FirstParagraph"/>
      </w:pPr>
      <w:r>
        <w:rPr>
          <w:bCs/>
          <w:b/>
        </w:rPr>
        <w:t xml:space="preserve">Tokyo, Japan | 2018 – Present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the Japanese government and over 50 international embassies in Tokyo, facilitating dialogue on trade, security, and cultural initiatives.</w:t>
      </w:r>
    </w:p>
    <w:p>
      <w:pPr>
        <w:numPr>
          <w:ilvl w:val="0"/>
          <w:numId w:val="1002"/>
        </w:numPr>
        <w:pStyle w:val="Compact"/>
      </w:pPr>
      <w:r>
        <w:t xml:space="preserve">Organized and executed high-profile diplomatic events in Tokyo, including the Japan-ASEAN Summit (2021) and the Tokyo Global Business Forum (2022), which attracted over 1,000 participants from 35 countries.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framework for bilateral agreements between Japan and emerging economies, focusing on sustainable development in Tokyo’s industrial hubs.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to the Japanese government on regional security issues, with a particular emphasis on the Indo-Pacific region from Tokyo’s diplomatic headquarters.</w:t>
      </w:r>
    </w:p>
    <w:bookmarkEnd w:id="23"/>
    <w:bookmarkStart w:id="24" w:name="Xd3e78082b38d131f54e8a744b7d1979c2198820"/>
    <w:p>
      <w:pPr>
        <w:pStyle w:val="Heading3"/>
      </w:pPr>
      <w:r>
        <w:t xml:space="preserve">Consular Assistant, Embassy of [Country Name] in Japan</w:t>
      </w:r>
    </w:p>
    <w:p>
      <w:pPr>
        <w:pStyle w:val="FirstParagraph"/>
      </w:pPr>
      <w:r>
        <w:rPr>
          <w:bCs/>
          <w:b/>
        </w:rPr>
        <w:t xml:space="preserve">Tokyo, Japan | 2014 – 2018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over 5,000 citizens in Tokyo, including visa processing, emergency assistance, and cultural integration programs.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government agencies to streamline diplomatic procedures, reducing processing times by 30% through digital innovation.</w:t>
      </w:r>
    </w:p>
    <w:p>
      <w:pPr>
        <w:numPr>
          <w:ilvl w:val="0"/>
          <w:numId w:val="1003"/>
        </w:numPr>
        <w:pStyle w:val="Compact"/>
      </w:pPr>
      <w:r>
        <w:t xml:space="preserve">Represented [Country Name] at local events in Tokyo’s business districts, promoting economic ties and fostering partnerships with Japanese enterprises.</w:t>
      </w:r>
    </w:p>
    <w:p>
      <w:pPr>
        <w:numPr>
          <w:ilvl w:val="0"/>
          <w:numId w:val="1003"/>
        </w:numPr>
        <w:pStyle w:val="Compact"/>
      </w:pPr>
      <w:r>
        <w:t xml:space="preserve">Conducted cultural briefings for diplomats and business leaders visiting Tokyo, ensuring alignment with Japanese customs and expectations.</w:t>
      </w:r>
    </w:p>
    <w:bookmarkEnd w:id="24"/>
    <w:bookmarkStart w:id="25" w:name="X37fdf79346238736ac2c1a56847c14d22b3bdba"/>
    <w:p>
      <w:pPr>
        <w:pStyle w:val="Heading3"/>
      </w:pPr>
      <w:r>
        <w:t xml:space="preserve">Diplomatic Intern, Japan Ministry of Foreign Affairs</w:t>
      </w:r>
    </w:p>
    <w:p>
      <w:pPr>
        <w:pStyle w:val="FirstParagraph"/>
      </w:pPr>
      <w:r>
        <w:rPr>
          <w:bCs/>
          <w:b/>
        </w:rPr>
        <w:t xml:space="preserve">Tokyo, Japan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drafting policy papers on Japan’s foreign relations, with a focus on regional stability in the Asia-Pacific.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official visits by Japanese officials to Tokyo-based international organizations, such as the United Nations and World Trade Organization.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of crisis negotiations, developing strategies for Japan’s diplomatic responses to global challenges.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t xml:space="preserve">, [University Name], Tokyo, Japan | 2010 – 2013</w:t>
      </w:r>
    </w:p>
    <w:p>
      <w:pPr>
        <w:pStyle w:val="BodyText"/>
      </w:pPr>
      <w:r>
        <w:rPr>
          <w:bCs/>
          <w:b/>
        </w:rPr>
        <w:t xml:space="preserve">B.A. in Political Science and Diplomacy</w:t>
      </w:r>
      <w:r>
        <w:t xml:space="preserve">, [University Name], [Country of Origin] | 2006 – 2010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in Japanese Business Etiquette (Tokyo Institute of International Relations, 2019)</w:t>
      </w:r>
    </w:p>
    <w:p>
      <w:pPr>
        <w:numPr>
          <w:ilvl w:val="0"/>
          <w:numId w:val="1005"/>
        </w:numPr>
        <w:pStyle w:val="Compact"/>
      </w:pPr>
      <w:r>
        <w:t xml:space="preserve">Advanced Training in Multilateral Diplomacy (United Nations Office, Geneva, 2017)</w:t>
      </w:r>
    </w:p>
    <w:p>
      <w:pPr>
        <w:numPr>
          <w:ilvl w:val="0"/>
          <w:numId w:val="1005"/>
        </w:numPr>
        <w:pStyle w:val="Compact"/>
      </w:pPr>
      <w:r>
        <w:t xml:space="preserve">Workshop on Crisis Communication in Global Diplomacy (Tokyo University, 2015)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"Building Bridges: Japan’s Role in Trans-Pacific Diplomacy"</w:t>
      </w:r>
      <w:r>
        <w:t xml:space="preserve">, Journal of International Affairs, 2021.</w:t>
      </w:r>
    </w:p>
    <w:p>
      <w:pPr>
        <w:pStyle w:val="BodyText"/>
      </w:pPr>
      <w:r>
        <w:rPr>
          <w:bCs/>
          <w:b/>
        </w:rPr>
        <w:t xml:space="preserve">"Tokyo as a Global Diplomatic Hub: Challenges and Opportunities"</w:t>
      </w:r>
      <w:r>
        <w:t xml:space="preserve">, presented at the Asia-Pacific Diplomatic Forum, Tokyo, 2020.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X4131eeb2dbc58e137e3065625716b7eb7d27fd1"/>
    <w:p>
      <w:pPr>
        <w:pStyle w:val="Heading3"/>
      </w:pPr>
      <w:r>
        <w:t xml:space="preserve">Chairperson, Japan-International Youth Exchange Program</w:t>
      </w:r>
    </w:p>
    <w:p>
      <w:pPr>
        <w:pStyle w:val="FirstParagraph"/>
      </w:pPr>
      <w:r>
        <w:rPr>
          <w:bCs/>
          <w:b/>
        </w:rPr>
        <w:t xml:space="preserve">Tokyo, Japan | 2019 – Present</w:t>
      </w:r>
    </w:p>
    <w:p>
      <w:pPr>
        <w:numPr>
          <w:ilvl w:val="0"/>
          <w:numId w:val="1006"/>
        </w:numPr>
        <w:pStyle w:val="Compact"/>
      </w:pPr>
      <w:r>
        <w:t xml:space="preserve">Facilitated cultural exchange initiatives between Japanese and international youth, fostering mutual understanding in Tokyo’s educational institutions.</w:t>
      </w:r>
    </w:p>
    <w:p>
      <w:pPr>
        <w:numPr>
          <w:ilvl w:val="0"/>
          <w:numId w:val="1006"/>
        </w:numPr>
        <w:pStyle w:val="Compact"/>
      </w:pPr>
      <w:r>
        <w:t xml:space="preserve">Partnered with NGOs and government bodies to design programs that promote cross-border collaboration among young professionals.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Japanese: Native proficiency (N1)</w:t>
      </w:r>
    </w:p>
    <w:p>
      <w:pPr>
        <w:numPr>
          <w:ilvl w:val="0"/>
          <w:numId w:val="1007"/>
        </w:numPr>
        <w:pStyle w:val="Compact"/>
      </w:pPr>
      <w:r>
        <w:t xml:space="preserve">English: Fluent</w:t>
      </w:r>
    </w:p>
    <w:p>
      <w:pPr>
        <w:numPr>
          <w:ilvl w:val="0"/>
          <w:numId w:val="1007"/>
        </w:numPr>
        <w:pStyle w:val="Compact"/>
      </w:pPr>
      <w:r>
        <w:t xml:space="preserve">French: Intermediate</w:t>
      </w:r>
    </w:p>
    <w:p>
      <w:pPr>
        <w:numPr>
          <w:ilvl w:val="0"/>
          <w:numId w:val="1007"/>
        </w:numPr>
        <w:pStyle w:val="Compact"/>
      </w:pPr>
      <w:r>
        <w:t xml:space="preserve">Korean: Basic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3"/>
    <w:p>
      <w:pPr>
        <w:pStyle w:val="BodyText"/>
      </w:pPr>
      <w:r>
        <w:t xml:space="preserve">This resume is tailored for the role of Diplomat in Japan Tokyo, emphasizing expertise, cultural sensitivity, and a proven track record in international relations. It aligns with the expectations of Japanese diplomatic institutions and global organizations seeking professionals with a deep understanding of Tokyo’s strategic significance.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in Japan Tokyo</dc:title>
  <dc:creator/>
  <dc:language>en</dc:language>
  <cp:keywords/>
  <dcterms:created xsi:type="dcterms:W3CDTF">2026-07-21T08:47:31Z</dcterms:created>
  <dcterms:modified xsi:type="dcterms:W3CDTF">2026-07-21T08:47:31Z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