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Diplomat</w:t>
      </w:r>
      <w:r>
        <w:t xml:space="preserve"> </w:t>
      </w:r>
      <w:r>
        <w:t xml:space="preserve">in</w:t>
      </w:r>
      <w:r>
        <w:t xml:space="preserve"> </w:t>
      </w:r>
      <w:r>
        <w:t xml:space="preserve">Malaysia</w:t>
      </w:r>
      <w:r>
        <w:t xml:space="preserve"> </w:t>
      </w:r>
      <w:r>
        <w:t xml:space="preserve">Kuala</w:t>
      </w:r>
      <w:r>
        <w:t xml:space="preserve"> </w:t>
      </w:r>
      <w:r>
        <w:t xml:space="preserve">Lumpur</w:t>
      </w:r>
    </w:p>
    <w:bookmarkStart w:id="34" w:name="X9cdd35df14a99ef905cdae346a7e5710582d989"/>
    <w:p>
      <w:pPr>
        <w:pStyle w:val="Heading1"/>
      </w:pPr>
      <w:r>
        <w:t xml:space="preserve">Resume of a Diplomat in Malaysia Kuala Lumpur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+60 XXX-XXXXXXX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Kuala Lumpur, Malaysia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motivated and experienced Diplomat with a proven track record in fostering international relations, negotiating cross-border agreements, and promoting cultural exchange. Specializing in Southeast Asian diplomacy, with a focus on Malaysia Kuala Lumpur as a strategic hub for regional collaboration. Adept at navigating complex geopolitical landscapes while maintaining strong ties between nations. Committed to advancing Malaysia's interests through dialogue, mutual respect, and innovative diplomatic strategies.</w:t>
      </w:r>
    </w:p>
    <w:bookmarkEnd w:id="21"/>
    <w:bookmarkStart w:id="25" w:name="professional-experience"/>
    <w:p>
      <w:pPr>
        <w:pStyle w:val="Heading2"/>
      </w:pPr>
      <w:r>
        <w:t xml:space="preserve">Professional Experience</w:t>
      </w:r>
    </w:p>
    <w:bookmarkStart w:id="22" w:name="senior-diplomatic-officer"/>
    <w:p>
      <w:pPr>
        <w:pStyle w:val="Heading3"/>
      </w:pPr>
      <w:r>
        <w:t xml:space="preserve">Senior Diplomatic Officer</w:t>
      </w:r>
    </w:p>
    <w:p>
      <w:pPr>
        <w:pStyle w:val="FirstParagraph"/>
      </w:pPr>
      <w:r>
        <w:rPr>
          <w:iCs/>
          <w:i/>
        </w:rPr>
        <w:t xml:space="preserve">Embassy of [Your Country], Kuala Lumpur, Malaysia | January 2018 – Present</w:t>
      </w:r>
    </w:p>
    <w:p>
      <w:pPr>
        <w:numPr>
          <w:ilvl w:val="0"/>
          <w:numId w:val="1001"/>
        </w:numPr>
        <w:pStyle w:val="Compact"/>
      </w:pPr>
      <w:r>
        <w:t xml:space="preserve">Spearheaded diplomatic initiatives between [Your Country] and Malaysia, focusing on trade, education, and cultural cooperation. Successfully facilitated high-level visits by government officials from both nations.</w:t>
      </w:r>
    </w:p>
    <w:p>
      <w:pPr>
        <w:numPr>
          <w:ilvl w:val="0"/>
          <w:numId w:val="1001"/>
        </w:numPr>
        <w:pStyle w:val="Compact"/>
      </w:pPr>
      <w:r>
        <w:t xml:space="preserve">Managed bilateral negotiations on key issues such as economic partnerships, environmental sustainability, and regional security in Southeast Asia. Represented [Your Country] in multilateral forums hosted in Kuala Lumpur.</w:t>
      </w:r>
    </w:p>
    <w:p>
      <w:pPr>
        <w:numPr>
          <w:ilvl w:val="0"/>
          <w:numId w:val="1001"/>
        </w:numPr>
        <w:pStyle w:val="Compact"/>
      </w:pPr>
      <w:r>
        <w:t xml:space="preserve">Developed and implemented programs to strengthen people-to-people ties, including cultural exchange initiatives and student scholarships for Malaysian youth.</w:t>
      </w:r>
    </w:p>
    <w:p>
      <w:pPr>
        <w:numPr>
          <w:ilvl w:val="0"/>
          <w:numId w:val="1001"/>
        </w:numPr>
        <w:pStyle w:val="Compact"/>
      </w:pPr>
      <w:r>
        <w:t xml:space="preserve">Provided strategic counsel to government leaders on regional diplomacy, leveraging deep knowledge of Malaysia's political landscape and multicultural society.</w:t>
      </w:r>
    </w:p>
    <w:bookmarkEnd w:id="22"/>
    <w:bookmarkStart w:id="23" w:name="diplomatic-advisor"/>
    <w:p>
      <w:pPr>
        <w:pStyle w:val="Heading3"/>
      </w:pPr>
      <w:r>
        <w:t xml:space="preserve">Diplomatic Advisor</w:t>
      </w:r>
    </w:p>
    <w:p>
      <w:pPr>
        <w:pStyle w:val="FirstParagraph"/>
      </w:pPr>
      <w:r>
        <w:rPr>
          <w:iCs/>
          <w:i/>
        </w:rPr>
        <w:t xml:space="preserve">Ministry of Foreign Affairs, [Your Country] | 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Supported diplomatic missions in Southeast Asia, with a focus on Malaysia Kuala Lumpur as a critical node for ASEAN engagement. Analyzed political and economic trends to inform policy decisions.</w:t>
      </w:r>
    </w:p>
    <w:p>
      <w:pPr>
        <w:numPr>
          <w:ilvl w:val="0"/>
          <w:numId w:val="1002"/>
        </w:numPr>
        <w:pStyle w:val="Compact"/>
      </w:pPr>
      <w:r>
        <w:t xml:space="preserve">Collaborated with international organizations to address transnational challenges, including climate change and global health crises, aligning efforts with Malaysia's national priorities.</w:t>
      </w:r>
    </w:p>
    <w:p>
      <w:pPr>
        <w:numPr>
          <w:ilvl w:val="0"/>
          <w:numId w:val="1002"/>
        </w:numPr>
        <w:pStyle w:val="Compact"/>
      </w:pPr>
      <w:r>
        <w:t xml:space="preserve">Organized and participated in workshops on conflict resolution and peacebuilding, emphasizing the role of diplomacy in maintaining regional stability.</w:t>
      </w:r>
    </w:p>
    <w:bookmarkEnd w:id="23"/>
    <w:bookmarkStart w:id="24" w:name="diplomatic-assistant"/>
    <w:p>
      <w:pPr>
        <w:pStyle w:val="Heading3"/>
      </w:pPr>
      <w:r>
        <w:t xml:space="preserve">Diplomatic Assistant</w:t>
      </w:r>
    </w:p>
    <w:p>
      <w:pPr>
        <w:pStyle w:val="FirstParagraph"/>
      </w:pPr>
      <w:r>
        <w:rPr>
          <w:iCs/>
          <w:i/>
        </w:rPr>
        <w:t xml:space="preserve">Consulate General of [Your Country], Penang, Malaysia | January 2012 – May 2015</w:t>
      </w:r>
    </w:p>
    <w:p>
      <w:pPr>
        <w:numPr>
          <w:ilvl w:val="0"/>
          <w:numId w:val="1003"/>
        </w:numPr>
        <w:pStyle w:val="Compact"/>
      </w:pPr>
      <w:r>
        <w:t xml:space="preserve">Provided administrative and logistical support for diplomatic operations, including visa processing and cultural events. Built strong relationships with local stakeholders in Penang and Kuala Lumpur.</w:t>
      </w:r>
    </w:p>
    <w:p>
      <w:pPr>
        <w:numPr>
          <w:ilvl w:val="0"/>
          <w:numId w:val="1003"/>
        </w:numPr>
        <w:pStyle w:val="Compact"/>
      </w:pPr>
      <w:r>
        <w:t xml:space="preserve">Conducted research on Malaysia's economic policies and trade regulations to assist in developing strategic partnerships. Contributed to reports on regional economic integration.</w:t>
      </w:r>
    </w:p>
    <w:bookmarkEnd w:id="24"/>
    <w:bookmarkEnd w:id="25"/>
    <w:bookmarkStart w:id="28" w:name="education"/>
    <w:p>
      <w:pPr>
        <w:pStyle w:val="Heading2"/>
      </w:pPr>
      <w:r>
        <w:t xml:space="preserve">Education</w:t>
      </w:r>
    </w:p>
    <w:bookmarkStart w:id="26" w:name="msc-in-international-relations"/>
    <w:p>
      <w:pPr>
        <w:pStyle w:val="Heading3"/>
      </w:pPr>
      <w:r>
        <w:t xml:space="preserve">MSc in International Relations</w:t>
      </w:r>
    </w:p>
    <w:p>
      <w:pPr>
        <w:pStyle w:val="FirstParagraph"/>
      </w:pPr>
      <w:r>
        <w:rPr>
          <w:iCs/>
          <w:i/>
        </w:rPr>
        <w:t xml:space="preserve">University of [Your University], [City, Country] | Graduated 2011</w:t>
      </w:r>
    </w:p>
    <w:p>
      <w:pPr>
        <w:pStyle w:val="BodyText"/>
      </w:pPr>
      <w:r>
        <w:t xml:space="preserve">Focus areas: Global Politics, Diplomacy, and Regional Studies. Thesis: "The Role of Malaysia in ASEAN's Economic Integration."</w:t>
      </w:r>
    </w:p>
    <w:bookmarkEnd w:id="26"/>
    <w:bookmarkStart w:id="27" w:name="bsc-in-political-science"/>
    <w:p>
      <w:pPr>
        <w:pStyle w:val="Heading3"/>
      </w:pPr>
      <w:r>
        <w:t xml:space="preserve">BSc in Political Science</w:t>
      </w:r>
    </w:p>
    <w:p>
      <w:pPr>
        <w:pStyle w:val="FirstParagraph"/>
      </w:pPr>
      <w:r>
        <w:rPr>
          <w:iCs/>
          <w:i/>
        </w:rPr>
        <w:t xml:space="preserve">[Your University], [City, Country] | Graduated 2008</w:t>
      </w:r>
    </w:p>
    <w:bookmarkEnd w:id="27"/>
    <w:bookmarkEnd w:id="28"/>
    <w:bookmarkStart w:id="29" w:name="skills-and-competencies"/>
    <w:p>
      <w:pPr>
        <w:pStyle w:val="Heading2"/>
      </w:pPr>
      <w:r>
        <w:t xml:space="preserve">Skills and Competencies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Diplomatic Negotiation:</w:t>
      </w:r>
      <w:r>
        <w:t xml:space="preserve"> </w:t>
      </w:r>
      <w:r>
        <w:t xml:space="preserve">Expertise in conducting high-stakes negotiations with government agencies, private sector leaders, and international organizations in Malaysia Kuala Lumpur.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Diplomacy:</w:t>
      </w:r>
      <w:r>
        <w:t xml:space="preserve"> </w:t>
      </w:r>
      <w:r>
        <w:t xml:space="preserve">Proficient in understanding and bridging cultural differences to foster trust between nations. Fluent in [Your Language] and English, with intermediate knowledge of Malay.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Policy Analysis:</w:t>
      </w:r>
      <w:r>
        <w:t xml:space="preserve"> </w:t>
      </w:r>
      <w:r>
        <w:t xml:space="preserve">Skilled in researching and interpreting geopolitical trends, particularly those affecting Southeast Asia and Malaysia's strategic interests.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Multilateral Engagement:</w:t>
      </w:r>
      <w:r>
        <w:t xml:space="preserve"> </w:t>
      </w:r>
      <w:r>
        <w:t xml:space="preserve">Experience working with ASEAN, the UN, and other international bodies to advance collaborative goals.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Crisis Management:</w:t>
      </w:r>
      <w:r>
        <w:t xml:space="preserve"> </w:t>
      </w:r>
      <w:r>
        <w:t xml:space="preserve">Proven ability to navigate complex situations, including diplomatic disputes and emergency responses in Malaysia's multicultural context.</w:t>
      </w:r>
    </w:p>
    <w:bookmarkEnd w:id="29"/>
    <w:bookmarkStart w:id="30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Outstanding Diplomatic Service Award</w:t>
      </w:r>
      <w:r>
        <w:t xml:space="preserve">, Embassy of [Your Country], Kuala Lumpur (2021)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ASEAN Regional Cooperation Grant</w:t>
      </w:r>
      <w:r>
        <w:t xml:space="preserve">, Ministry of Foreign Affairs, [Your Country] (2019)</w:t>
      </w:r>
    </w:p>
    <w:p>
      <w:pPr>
        <w:numPr>
          <w:ilvl w:val="0"/>
          <w:numId w:val="1005"/>
        </w:numPr>
        <w:pStyle w:val="Compact"/>
      </w:pPr>
      <w:r>
        <w:rPr>
          <w:bCs/>
          <w:b/>
        </w:rPr>
        <w:t xml:space="preserve">Cultural Ambassador of the Year</w:t>
      </w:r>
      <w:r>
        <w:t xml:space="preserve">, Malaysian-International Association (2017)</w:t>
      </w:r>
    </w:p>
    <w:bookmarkEnd w:id="30"/>
    <w:bookmarkStart w:id="31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6"/>
        </w:numPr>
        <w:pStyle w:val="Compact"/>
      </w:pPr>
      <w:r>
        <w:t xml:space="preserve">English: Native proficiency</w:t>
      </w:r>
    </w:p>
    <w:p>
      <w:pPr>
        <w:numPr>
          <w:ilvl w:val="0"/>
          <w:numId w:val="1006"/>
        </w:numPr>
        <w:pStyle w:val="Compact"/>
      </w:pPr>
      <w:r>
        <w:t xml:space="preserve">[Your Language]: Native proficiency</w:t>
      </w:r>
    </w:p>
    <w:p>
      <w:pPr>
        <w:numPr>
          <w:ilvl w:val="0"/>
          <w:numId w:val="1006"/>
        </w:numPr>
        <w:pStyle w:val="Compact"/>
      </w:pPr>
      <w:r>
        <w:t xml:space="preserve">Malay: Intermediate (reading/writing)</w:t>
      </w:r>
    </w:p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t xml:space="preserve">Member, ASEAN Diplomatic Association (ADA)</w:t>
      </w:r>
    </w:p>
    <w:p>
      <w:pPr>
        <w:numPr>
          <w:ilvl w:val="0"/>
          <w:numId w:val="1007"/>
        </w:numPr>
        <w:pStyle w:val="Compact"/>
      </w:pPr>
      <w:r>
        <w:t xml:space="preserve">Associate, Malaysian Institute of International Relations (MIIR)</w:t>
      </w:r>
    </w:p>
    <w:p>
      <w:pPr>
        <w:numPr>
          <w:ilvl w:val="0"/>
          <w:numId w:val="1007"/>
        </w:numPr>
        <w:pStyle w:val="Compact"/>
      </w:pPr>
      <w:r>
        <w:t xml:space="preserve">Volunteer, Kuala Lumpur Cultural Exchange Network</w:t>
      </w:r>
    </w:p>
    <w:bookmarkEnd w:id="32"/>
    <w:bookmarkStart w:id="33" w:name="key-projects-in-malaysia-kuala-lumpur"/>
    <w:p>
      <w:pPr>
        <w:pStyle w:val="Heading2"/>
      </w:pPr>
      <w:r>
        <w:t xml:space="preserve">Key Projects in Malaysia Kuala Lumpur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Malaysia-ASEAN Trade Initiative:</w:t>
      </w:r>
      <w:r>
        <w:t xml:space="preserve"> </w:t>
      </w:r>
      <w:r>
        <w:t xml:space="preserve">Led negotiations to expand trade agreements between [Your Country] and ASEAN nations, with a focus on Kuala Lumpur as the economic nerve center of the region.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Cultural Harmony Program:</w:t>
      </w:r>
      <w:r>
        <w:t xml:space="preserve"> </w:t>
      </w:r>
      <w:r>
        <w:t xml:space="preserve">Designed initiatives to promote mutual understanding between Malaysian communities and international partners, including festivals and educational exchanges.</w:t>
      </w:r>
    </w:p>
    <w:p>
      <w:pPr>
        <w:numPr>
          <w:ilvl w:val="0"/>
          <w:numId w:val="1008"/>
        </w:numPr>
        <w:pStyle w:val="Compact"/>
      </w:pPr>
      <w:r>
        <w:rPr>
          <w:bCs/>
          <w:b/>
        </w:rPr>
        <w:t xml:space="preserve">Sustainable Development Partnership:</w:t>
      </w:r>
      <w:r>
        <w:t xml:space="preserve"> </w:t>
      </w:r>
      <w:r>
        <w:t xml:space="preserve">Collaborated with Malaysian government agencies to align [Your Country]'s climate goals with Malaysia's Green Nation Vision, hosted in Kuala Lumpur.</w:t>
      </w:r>
    </w:p>
    <w:bookmarkEnd w:id="33"/>
    <w:p>
      <w:pPr>
        <w:pStyle w:val="FirstParagraph"/>
      </w:pPr>
      <w:r>
        <w:t xml:space="preserve">This resume highlights the expertise of a Diplomat in Malaysia Kuala Lumpur, emphasizing their role in shaping international relations and fostering global cooperation.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Diplomat in Malaysia Kuala Lumpur</dc:title>
  <dc:creator/>
  <dc:language>en</dc:language>
  <cp:keywords/>
  <dcterms:created xsi:type="dcterms:W3CDTF">2026-09-27T20:36:13Z</dcterms:created>
  <dcterms:modified xsi:type="dcterms:W3CDTF">2026-09-27T20:36:13Z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