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Diplomat</w:t>
      </w:r>
      <w:r>
        <w:t xml:space="preserve"> </w:t>
      </w:r>
      <w:r>
        <w:t xml:space="preserve">in</w:t>
      </w:r>
      <w:r>
        <w:t xml:space="preserve"> </w:t>
      </w:r>
      <w:r>
        <w:t xml:space="preserve">Qatar</w:t>
      </w:r>
      <w:r>
        <w:t xml:space="preserve"> </w:t>
      </w:r>
      <w:r>
        <w:t xml:space="preserve">Doha</w:t>
      </w:r>
    </w:p>
    <w:bookmarkStart w:id="33" w:name="resume-of-name"/>
    <w:p>
      <w:pPr>
        <w:pStyle w:val="Heading1"/>
      </w:pPr>
      <w:r>
        <w:t xml:space="preserve">Resume of [Name]</w:t>
      </w:r>
    </w:p>
    <w:p>
      <w:pPr>
        <w:pStyle w:val="FirstParagraph"/>
      </w:pPr>
      <w:r>
        <w:rPr>
          <w:bCs/>
          <w:b/>
        </w:rPr>
        <w:t xml:space="preserve">Diplomat | Qatar Doha | Global Affairs Expert</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LinkedIn:</w:t>
      </w:r>
      <w:r>
        <w:t xml:space="preserve"> </w:t>
      </w:r>
      <w:r>
        <w:t xml:space="preserve">[LinkedIn Profile Link]</w:t>
      </w:r>
    </w:p>
    <w:p>
      <w:pPr>
        <w:numPr>
          <w:ilvl w:val="0"/>
          <w:numId w:val="1001"/>
        </w:numPr>
        <w:pStyle w:val="Compact"/>
      </w:pPr>
      <w:r>
        <w:rPr>
          <w:bCs/>
          <w:b/>
        </w:rPr>
        <w:t xml:space="preserve">Location:</w:t>
      </w:r>
      <w:r>
        <w:t xml:space="preserve"> </w:t>
      </w:r>
      <w:r>
        <w:t xml:space="preserve">Qatar Doha</w:t>
      </w:r>
    </w:p>
    <w:bookmarkEnd w:id="20"/>
    <w:bookmarkStart w:id="21" w:name="career-summary"/>
    <w:p>
      <w:pPr>
        <w:pStyle w:val="Heading2"/>
      </w:pPr>
      <w:r>
        <w:t xml:space="preserve">Career Summary</w:t>
      </w:r>
    </w:p>
    <w:p>
      <w:pPr>
        <w:pStyle w:val="FirstParagraph"/>
      </w:pPr>
      <w:r>
        <w:t xml:space="preserve">A seasoned Diplomat with over 15 years of experience in fostering international relations, promoting cultural exchange, and advancing strategic partnerships. Specialized in the Middle East region, with a proven track record of navigating complex diplomatic landscapes and representing national interests effectively. Committed to strengthening ties between Qatar Doha and global partners through collaborative initiatives, conflict resolution, and multilateral engagement. Passionate about leveraging expertise in diplomacy to support Qatar’s vision of sustainable development, economic diversification, and regional stability.</w:t>
      </w:r>
    </w:p>
    <w:bookmarkEnd w:id="21"/>
    <w:bookmarkStart w:id="25" w:name="professional-experience"/>
    <w:p>
      <w:pPr>
        <w:pStyle w:val="Heading2"/>
      </w:pPr>
      <w:r>
        <w:t xml:space="preserve">Professional Experience</w:t>
      </w:r>
    </w:p>
    <w:bookmarkStart w:id="22" w:name="Xf7760921245b903b169c684792113aca49b4845"/>
    <w:p>
      <w:pPr>
        <w:pStyle w:val="Heading3"/>
      </w:pPr>
      <w:r>
        <w:t xml:space="preserve">Diplomatic Officer | Ministry of Foreign Affairs, Qatar Doha</w:t>
      </w:r>
    </w:p>
    <w:p>
      <w:pPr>
        <w:pStyle w:val="FirstParagraph"/>
      </w:pPr>
      <w:r>
        <w:rPr>
          <w:iCs/>
          <w:i/>
        </w:rPr>
        <w:t xml:space="preserve">January 2018 – Present</w:t>
      </w:r>
    </w:p>
    <w:p>
      <w:pPr>
        <w:numPr>
          <w:ilvl w:val="0"/>
          <w:numId w:val="1002"/>
        </w:numPr>
        <w:pStyle w:val="Compact"/>
      </w:pPr>
      <w:r>
        <w:t xml:space="preserve">Spearheaded bilateral negotiations between Qatar and key regional stakeholders, including the Gulf Cooperation Council (GCC) and international organizations, to advance mutual interests in trade, security, and cultural diplomacy.</w:t>
      </w:r>
    </w:p>
    <w:p>
      <w:pPr>
        <w:numPr>
          <w:ilvl w:val="0"/>
          <w:numId w:val="1002"/>
        </w:numPr>
        <w:pStyle w:val="Compact"/>
      </w:pPr>
      <w:r>
        <w:t xml:space="preserve">Represented Qatar Doha at high-level forums such as the United Nations General Assembly and the Arab League, advocating for policies aligned with national priorities while fostering diplomatic dialogue.</w:t>
      </w:r>
    </w:p>
    <w:p>
      <w:pPr>
        <w:numPr>
          <w:ilvl w:val="0"/>
          <w:numId w:val="1002"/>
        </w:numPr>
        <w:pStyle w:val="Compact"/>
      </w:pPr>
      <w:r>
        <w:t xml:space="preserve">Managed a team of 10+ diplomats to coordinate consular services, visa processing, and cultural outreach programs in Doha, enhancing Qatar’s global image as an inclusive and innovative hub.</w:t>
      </w:r>
    </w:p>
    <w:p>
      <w:pPr>
        <w:numPr>
          <w:ilvl w:val="0"/>
          <w:numId w:val="1002"/>
        </w:numPr>
        <w:pStyle w:val="Compact"/>
      </w:pPr>
      <w:r>
        <w:t xml:space="preserve">Developed and implemented strategic initiatives to strengthen Qatar Doha’s role in regional conflict mediation, including participation in peace talks between neighboring nations.</w:t>
      </w:r>
    </w:p>
    <w:p>
      <w:pPr>
        <w:numPr>
          <w:ilvl w:val="0"/>
          <w:numId w:val="1002"/>
        </w:numPr>
        <w:pStyle w:val="Compact"/>
      </w:pPr>
      <w:r>
        <w:t xml:space="preserve">Collaborated with local institutions in Doha to promote educational exchanges, such as the Qatar Foundation’s international partnerships, ensuring alignment with diplomatic goals.</w:t>
      </w:r>
    </w:p>
    <w:bookmarkEnd w:id="22"/>
    <w:bookmarkStart w:id="23" w:name="X710c6d27daba0ffa38a911fe8d4f11ad24d8fed"/>
    <w:p>
      <w:pPr>
        <w:pStyle w:val="Heading3"/>
      </w:pPr>
      <w:r>
        <w:t xml:space="preserve">First Secretary | Embassy of [Your Country] in Qatar Doha</w:t>
      </w:r>
    </w:p>
    <w:p>
      <w:pPr>
        <w:pStyle w:val="FirstParagraph"/>
      </w:pPr>
      <w:r>
        <w:rPr>
          <w:iCs/>
          <w:i/>
        </w:rPr>
        <w:t xml:space="preserve">July 2012 – December 2017</w:t>
      </w:r>
    </w:p>
    <w:p>
      <w:pPr>
        <w:numPr>
          <w:ilvl w:val="0"/>
          <w:numId w:val="1003"/>
        </w:numPr>
        <w:pStyle w:val="Compact"/>
      </w:pPr>
      <w:r>
        <w:t xml:space="preserve">Served as the primary liaison between [Your Country] and Qatari authorities, facilitating diplomatic correspondence, policy discussions, and crisis management during regional tensions.</w:t>
      </w:r>
    </w:p>
    <w:p>
      <w:pPr>
        <w:numPr>
          <w:ilvl w:val="0"/>
          <w:numId w:val="1003"/>
        </w:numPr>
        <w:pStyle w:val="Compact"/>
      </w:pPr>
      <w:r>
        <w:t xml:space="preserve">Organized cultural events in Doha to promote cross-cultural understanding, including exhibitions on [Your Country]’s heritage and collaborative art projects with Qatari artists.</w:t>
      </w:r>
    </w:p>
    <w:p>
      <w:pPr>
        <w:numPr>
          <w:ilvl w:val="0"/>
          <w:numId w:val="1003"/>
        </w:numPr>
        <w:pStyle w:val="Compact"/>
      </w:pPr>
      <w:r>
        <w:t xml:space="preserve">Monitored geopolitical developments in the Middle East and provided actionable insights to senior leadership, ensuring informed decision-making for diplomatic strategies.</w:t>
      </w:r>
    </w:p>
    <w:p>
      <w:pPr>
        <w:numPr>
          <w:ilvl w:val="0"/>
          <w:numId w:val="1003"/>
        </w:numPr>
        <w:pStyle w:val="Compact"/>
      </w:pPr>
      <w:r>
        <w:t xml:space="preserve">Supported economic diplomacy efforts by identifying opportunities for trade agreements, investments, and joint ventures between [Your Country] and Qatar Doha’s energy sector.</w:t>
      </w:r>
    </w:p>
    <w:p>
      <w:pPr>
        <w:numPr>
          <w:ilvl w:val="0"/>
          <w:numId w:val="1003"/>
        </w:numPr>
        <w:pStyle w:val="Compact"/>
      </w:pPr>
      <w:r>
        <w:t xml:space="preserve">Played a pivotal role in the 2017 Gulf Crisis by coordinating with regional allies to de-escalate tensions and restore diplomatic channels.</w:t>
      </w:r>
    </w:p>
    <w:bookmarkEnd w:id="23"/>
    <w:bookmarkStart w:id="24" w:name="Xa14eeb8a3e7fb7dabb67542bd77a1b3bbb45f18"/>
    <w:p>
      <w:pPr>
        <w:pStyle w:val="Heading3"/>
      </w:pPr>
      <w:r>
        <w:t xml:space="preserve">Diplomatic Advisor | International Organizations</w:t>
      </w:r>
    </w:p>
    <w:p>
      <w:pPr>
        <w:pStyle w:val="FirstParagraph"/>
      </w:pPr>
      <w:r>
        <w:rPr>
          <w:iCs/>
          <w:i/>
        </w:rPr>
        <w:t xml:space="preserve">2008 – 2011</w:t>
      </w:r>
    </w:p>
    <w:p>
      <w:pPr>
        <w:numPr>
          <w:ilvl w:val="0"/>
          <w:numId w:val="1004"/>
        </w:numPr>
        <w:pStyle w:val="Compact"/>
      </w:pPr>
      <w:r>
        <w:t xml:space="preserve">Provided expert analysis on Middle Eastern geopolitics to the United Nations, focusing on humanitarian aid distribution and post-conflict recovery efforts.</w:t>
      </w:r>
    </w:p>
    <w:p>
      <w:pPr>
        <w:numPr>
          <w:ilvl w:val="0"/>
          <w:numId w:val="1004"/>
        </w:numPr>
        <w:pStyle w:val="Compact"/>
      </w:pPr>
      <w:r>
        <w:t xml:space="preserve">Contributed to the design of multilateral programs addressing climate change and sustainable development in collaboration with Qatari NGOs and academic institutions.</w:t>
      </w:r>
    </w:p>
    <w:p>
      <w:pPr>
        <w:numPr>
          <w:ilvl w:val="0"/>
          <w:numId w:val="1004"/>
        </w:numPr>
        <w:pStyle w:val="Compact"/>
      </w:pPr>
      <w:r>
        <w:t xml:space="preserve">Advised on diplomatic protocols for high-profile visits by Qatari dignitaries to [Your Country], ensuring seamless coordination between both nations’ diplomatic teams.</w:t>
      </w:r>
    </w:p>
    <w:bookmarkEnd w:id="24"/>
    <w:bookmarkEnd w:id="25"/>
    <w:bookmarkStart w:id="28" w:name="education"/>
    <w:p>
      <w:pPr>
        <w:pStyle w:val="Heading2"/>
      </w:pPr>
      <w:r>
        <w:t xml:space="preserve">Education</w:t>
      </w:r>
    </w:p>
    <w:bookmarkStart w:id="26" w:name="masters-in-international-relations"/>
    <w:p>
      <w:pPr>
        <w:pStyle w:val="Heading3"/>
      </w:pPr>
      <w:r>
        <w:t xml:space="preserve">Masters in International Relations</w:t>
      </w:r>
    </w:p>
    <w:p>
      <w:pPr>
        <w:pStyle w:val="FirstParagraph"/>
      </w:pPr>
      <w:r>
        <w:rPr>
          <w:iCs/>
          <w:i/>
        </w:rPr>
        <w:t xml:space="preserve">University of [Your University], [City, Country]</w:t>
      </w:r>
    </w:p>
    <w:p>
      <w:pPr>
        <w:numPr>
          <w:ilvl w:val="0"/>
          <w:numId w:val="1005"/>
        </w:numPr>
        <w:pStyle w:val="Compact"/>
      </w:pPr>
      <w:r>
        <w:t xml:space="preserve">Specialized in Middle Eastern politics and diplomatic strategies.</w:t>
      </w:r>
    </w:p>
    <w:p>
      <w:pPr>
        <w:numPr>
          <w:ilvl w:val="0"/>
          <w:numId w:val="1005"/>
        </w:numPr>
        <w:pStyle w:val="Compact"/>
      </w:pPr>
      <w:r>
        <w:t xml:space="preserve">Published research on the role of Qatar Doha as a neutral mediator in regional conflicts.</w:t>
      </w:r>
    </w:p>
    <w:bookmarkEnd w:id="26"/>
    <w:bookmarkStart w:id="27" w:name="bachelor-of-arts-in-political-science"/>
    <w:p>
      <w:pPr>
        <w:pStyle w:val="Heading3"/>
      </w:pPr>
      <w:r>
        <w:t xml:space="preserve">Bachelor of Arts in Political Science</w:t>
      </w:r>
    </w:p>
    <w:p>
      <w:pPr>
        <w:pStyle w:val="FirstParagraph"/>
      </w:pPr>
      <w:r>
        <w:rPr>
          <w:iCs/>
          <w:i/>
        </w:rPr>
        <w:t xml:space="preserve">[Your University], [City, Country]</w:t>
      </w:r>
    </w:p>
    <w:bookmarkEnd w:id="27"/>
    <w:bookmarkEnd w:id="28"/>
    <w:bookmarkStart w:id="29" w:name="key-skills"/>
    <w:p>
      <w:pPr>
        <w:pStyle w:val="Heading2"/>
      </w:pPr>
      <w:r>
        <w:t xml:space="preserve">Key Skills</w:t>
      </w:r>
    </w:p>
    <w:p>
      <w:pPr>
        <w:numPr>
          <w:ilvl w:val="0"/>
          <w:numId w:val="1006"/>
        </w:numPr>
        <w:pStyle w:val="Compact"/>
      </w:pPr>
      <w:r>
        <w:rPr>
          <w:bCs/>
          <w:b/>
        </w:rPr>
        <w:t xml:space="preserve">Diplomatic Negotiation:</w:t>
      </w:r>
      <w:r>
        <w:t xml:space="preserve"> </w:t>
      </w:r>
      <w:r>
        <w:t xml:space="preserve">Expertise in crafting agreements that balance national interests with regional cooperation.</w:t>
      </w:r>
    </w:p>
    <w:p>
      <w:pPr>
        <w:numPr>
          <w:ilvl w:val="0"/>
          <w:numId w:val="1006"/>
        </w:numPr>
        <w:pStyle w:val="Compact"/>
      </w:pPr>
      <w:r>
        <w:rPr>
          <w:bCs/>
          <w:b/>
        </w:rPr>
        <w:t xml:space="preserve">Cross-Cultural Communication:</w:t>
      </w:r>
      <w:r>
        <w:t xml:space="preserve"> </w:t>
      </w:r>
      <w:r>
        <w:t xml:space="preserve">Fluent in Arabic and English, with a deep understanding of Qatari customs and values.</w:t>
      </w:r>
    </w:p>
    <w:p>
      <w:pPr>
        <w:numPr>
          <w:ilvl w:val="0"/>
          <w:numId w:val="1006"/>
        </w:numPr>
        <w:pStyle w:val="Compact"/>
      </w:pPr>
      <w:r>
        <w:rPr>
          <w:bCs/>
          <w:b/>
        </w:rPr>
        <w:t xml:space="preserve">Strategic Planning:</w:t>
      </w:r>
      <w:r>
        <w:t xml:space="preserve"> </w:t>
      </w:r>
      <w:r>
        <w:t xml:space="preserve">Proven ability to design long-term diplomatic strategies aligned with Qatar Doha’s Vision 2030.</w:t>
      </w:r>
    </w:p>
    <w:p>
      <w:pPr>
        <w:numPr>
          <w:ilvl w:val="0"/>
          <w:numId w:val="1006"/>
        </w:numPr>
        <w:pStyle w:val="Compact"/>
      </w:pPr>
      <w:r>
        <w:rPr>
          <w:bCs/>
          <w:b/>
        </w:rPr>
        <w:t xml:space="preserve">Crisis Management:</w:t>
      </w:r>
      <w:r>
        <w:t xml:space="preserve"> </w:t>
      </w:r>
      <w:r>
        <w:t xml:space="preserve">Skilled in resolving conflicts and managing high-pressure situations during diplomatic emergencies.</w:t>
      </w:r>
    </w:p>
    <w:p>
      <w:pPr>
        <w:numPr>
          <w:ilvl w:val="0"/>
          <w:numId w:val="1006"/>
        </w:numPr>
        <w:pStyle w:val="Compact"/>
      </w:pPr>
      <w:r>
        <w:rPr>
          <w:bCs/>
          <w:b/>
        </w:rPr>
        <w:t xml:space="preserve">Public Speaking:</w:t>
      </w:r>
      <w:r>
        <w:t xml:space="preserve"> </w:t>
      </w:r>
      <w:r>
        <w:t xml:space="preserve">Regularly addressed audiences at conferences in Qatar Doha, including the World Economic Forum on Sustainability.</w:t>
      </w:r>
    </w:p>
    <w:bookmarkEnd w:id="29"/>
    <w:bookmarkStart w:id="30"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Languages, e.g., French, Spanish] (Proficient)</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Diplomatic Training Program</w:t>
      </w:r>
      <w:r>
        <w:t xml:space="preserve"> </w:t>
      </w:r>
      <w:r>
        <w:t xml:space="preserve">– [Institute Name], 2015</w:t>
      </w:r>
    </w:p>
    <w:p>
      <w:pPr>
        <w:numPr>
          <w:ilvl w:val="0"/>
          <w:numId w:val="1008"/>
        </w:numPr>
        <w:pStyle w:val="Compact"/>
      </w:pPr>
      <w:r>
        <w:rPr>
          <w:bCs/>
          <w:b/>
        </w:rPr>
        <w:t xml:space="preserve">Leadership in Global Diplomacy Award</w:t>
      </w:r>
      <w:r>
        <w:t xml:space="preserve">, [Organization], 2019</w:t>
      </w:r>
    </w:p>
    <w:p>
      <w:pPr>
        <w:numPr>
          <w:ilvl w:val="0"/>
          <w:numId w:val="1008"/>
        </w:numPr>
        <w:pStyle w:val="Compact"/>
      </w:pPr>
      <w:r>
        <w:rPr>
          <w:bCs/>
          <w:b/>
        </w:rPr>
        <w:t xml:space="preserve">Certificate in Conflict Resolution</w:t>
      </w:r>
      <w:r>
        <w:t xml:space="preserve"> </w:t>
      </w:r>
      <w:r>
        <w:t xml:space="preserve">– [University or Institute], 2017</w:t>
      </w:r>
    </w:p>
    <w:bookmarkEnd w:id="31"/>
    <w:bookmarkStart w:id="32" w:name="additional-information"/>
    <w:p>
      <w:pPr>
        <w:pStyle w:val="Heading2"/>
      </w:pPr>
      <w:r>
        <w:t xml:space="preserve">Additional Information</w:t>
      </w:r>
    </w:p>
    <w:p>
      <w:pPr>
        <w:numPr>
          <w:ilvl w:val="0"/>
          <w:numId w:val="1009"/>
        </w:numPr>
        <w:pStyle w:val="Compact"/>
      </w:pPr>
      <w:r>
        <w:rPr>
          <w:bCs/>
          <w:b/>
        </w:rPr>
        <w:t xml:space="preserve">Community Involvement:</w:t>
      </w:r>
      <w:r>
        <w:t xml:space="preserve"> </w:t>
      </w:r>
      <w:r>
        <w:t xml:space="preserve">Active member of the Doha International Club, promoting intercultural dialogue through sports and cultural events.</w:t>
      </w:r>
    </w:p>
    <w:p>
      <w:pPr>
        <w:numPr>
          <w:ilvl w:val="0"/>
          <w:numId w:val="1009"/>
        </w:numPr>
        <w:pStyle w:val="Compact"/>
      </w:pPr>
      <w:r>
        <w:rPr>
          <w:bCs/>
          <w:b/>
        </w:rPr>
        <w:t xml:space="preserve">Publications:</w:t>
      </w:r>
      <w:r>
        <w:t xml:space="preserve"> </w:t>
      </w:r>
      <w:r>
        <w:t xml:space="preserve">Authored articles on Qatar Doha’s role in global diplomacy for journals such as [Journal Name].</w:t>
      </w:r>
    </w:p>
    <w:p>
      <w:pPr>
        <w:numPr>
          <w:ilvl w:val="0"/>
          <w:numId w:val="1009"/>
        </w:numPr>
        <w:pStyle w:val="Compact"/>
      </w:pPr>
      <w:r>
        <w:rPr>
          <w:bCs/>
          <w:b/>
        </w:rPr>
        <w:t xml:space="preserve">Volunteer Work:</w:t>
      </w:r>
      <w:r>
        <w:t xml:space="preserve"> </w:t>
      </w:r>
      <w:r>
        <w:t xml:space="preserve">Mentored young diplomats at the Qatar Diplomatic Academy, emphasizing ethical leadership and regional cooperation.</w:t>
      </w:r>
    </w:p>
    <w:bookmarkEnd w:id="32"/>
    <w:p>
      <w:pPr>
        <w:pStyle w:val="FirstParagraph"/>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Diplomat in Qatar Doha</dc:title>
  <dc:creator/>
  <dc:language>en</dc:language>
  <cp:keywords/>
  <dcterms:created xsi:type="dcterms:W3CDTF">2026-07-23T00:35:39Z</dcterms:created>
  <dcterms:modified xsi:type="dcterms:W3CDTF">2026-07-23T00:35:39Z</dcterms:modified>
</cp:coreProperties>
</file>

<file path=docProps/custom.xml><?xml version="1.0" encoding="utf-8"?>
<Properties xmlns="http://schemas.openxmlformats.org/officeDocument/2006/custom-properties" xmlns:vt="http://schemas.openxmlformats.org/officeDocument/2006/docPropsVTypes"/>
</file>