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Diplomat</w:t>
      </w:r>
      <w:r>
        <w:t xml:space="preserve"> </w:t>
      </w:r>
      <w:r>
        <w:t xml:space="preserve">in</w:t>
      </w:r>
      <w:r>
        <w:t xml:space="preserve"> </w:t>
      </w:r>
      <w:r>
        <w:t xml:space="preserve">Spain</w:t>
      </w:r>
      <w:r>
        <w:t xml:space="preserve"> </w:t>
      </w:r>
      <w:r>
        <w:t xml:space="preserve">Madrid</w:t>
      </w:r>
    </w:p>
    <w:bookmarkStart w:id="30" w:name="john-a.-martinez"/>
    <w:p>
      <w:pPr>
        <w:pStyle w:val="Heading1"/>
      </w:pPr>
      <w:r>
        <w:t xml:space="preserve">John A. Martinez</w:t>
      </w:r>
    </w:p>
    <w:p>
      <w:pPr>
        <w:pStyle w:val="FirstParagraph"/>
      </w:pPr>
      <w:r>
        <w:rPr>
          <w:bCs/>
          <w:b/>
        </w:rPr>
        <w:t xml:space="preserve">Diplomat | International Relations Expert | Spain Madrid</w:t>
      </w:r>
    </w:p>
    <w:bookmarkStart w:id="20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seasoned diplomat with over 15 years of experience in fostering international relations, particularly within the context of Spain Madrid. Specialized in multilateral negotiations, cross-cultural communication, and strategic policy implementation. Proven track record in advancing bilateral agreements between Spain and key global partners, with a deep understanding of Madrid's role as a hub for European diplomacy. Committed to promoting cultural exchange, economic cooperation, and mutual trust between nations through innovative diplomatic initiatives tailored to the unique geopolitical landscape of Spain Madrid.</w:t>
      </w:r>
    </w:p>
    <w:bookmarkEnd w:id="20"/>
    <w:bookmarkStart w:id="21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1"/>
        </w:numPr>
        <w:pStyle w:val="Compact"/>
      </w:pPr>
      <w:r>
        <w:t xml:space="preserve">Expertise in international law and diplomatic protocols</w:t>
      </w:r>
    </w:p>
    <w:p>
      <w:pPr>
        <w:numPr>
          <w:ilvl w:val="0"/>
          <w:numId w:val="1001"/>
        </w:numPr>
        <w:pStyle w:val="Compact"/>
      </w:pPr>
      <w:r>
        <w:t xml:space="preserve">Fluency in Spanish, English, and French (with advanced knowledge of regional dialects in Spain Madrid)</w:t>
      </w:r>
    </w:p>
    <w:p>
      <w:pPr>
        <w:numPr>
          <w:ilvl w:val="0"/>
          <w:numId w:val="1001"/>
        </w:numPr>
        <w:pStyle w:val="Compact"/>
      </w:pPr>
      <w:r>
        <w:t xml:space="preserve">Prominent experience in managing high-stakes negotiations for trade, education, and cultural partnerships</w:t>
      </w:r>
    </w:p>
    <w:p>
      <w:pPr>
        <w:numPr>
          <w:ilvl w:val="0"/>
          <w:numId w:val="1001"/>
        </w:numPr>
        <w:pStyle w:val="Compact"/>
      </w:pPr>
      <w:r>
        <w:t xml:space="preserve">Strategic planning for diplomatic missions targeting Spain's economic and political interests</w:t>
      </w:r>
    </w:p>
    <w:p>
      <w:pPr>
        <w:numPr>
          <w:ilvl w:val="0"/>
          <w:numId w:val="1001"/>
        </w:numPr>
        <w:pStyle w:val="Compact"/>
      </w:pPr>
      <w:r>
        <w:t xml:space="preserve">Advanced understanding of the European Union's framework and its intersection with Spanish diplomacy</w:t>
      </w:r>
    </w:p>
    <w:p>
      <w:pPr>
        <w:numPr>
          <w:ilvl w:val="0"/>
          <w:numId w:val="1001"/>
        </w:numPr>
        <w:pStyle w:val="Compact"/>
      </w:pPr>
      <w:r>
        <w:t xml:space="preserve">Leadership in organizing international conferences and summits in Madrid, fostering global dialogue</w:t>
      </w:r>
    </w:p>
    <w:bookmarkEnd w:id="21"/>
    <w:bookmarkStart w:id="24" w:name="professional-experience"/>
    <w:p>
      <w:pPr>
        <w:pStyle w:val="Heading2"/>
      </w:pPr>
      <w:r>
        <w:t xml:space="preserve">Professional Experience</w:t>
      </w:r>
    </w:p>
    <w:bookmarkStart w:id="22" w:name="X9fe20d035831fd1e47e1c2d60b8247fcd7c065e"/>
    <w:p>
      <w:pPr>
        <w:pStyle w:val="Heading3"/>
      </w:pPr>
      <w:r>
        <w:t xml:space="preserve">Diplomatic Representative, Ministry of Foreign Affairs of Spain (Madrid)</w:t>
      </w:r>
    </w:p>
    <w:p>
      <w:pPr>
        <w:pStyle w:val="FirstParagraph"/>
      </w:pPr>
      <w:r>
        <w:rPr>
          <w:iCs/>
          <w:i/>
        </w:rPr>
        <w:t xml:space="preserve">January 2015 – Present</w:t>
      </w:r>
    </w:p>
    <w:p>
      <w:pPr>
        <w:numPr>
          <w:ilvl w:val="0"/>
          <w:numId w:val="1002"/>
        </w:numPr>
        <w:pStyle w:val="Compact"/>
      </w:pPr>
      <w:r>
        <w:t xml:space="preserve">Spearheaded diplomatic missions to strengthen Spain Madrid's ties with Latin American nations, resulting in a 20% increase in bilateral trade agreements.</w:t>
      </w:r>
    </w:p>
    <w:p>
      <w:pPr>
        <w:numPr>
          <w:ilvl w:val="0"/>
          <w:numId w:val="1002"/>
        </w:numPr>
        <w:pStyle w:val="Compact"/>
      </w:pPr>
      <w:r>
        <w:t xml:space="preserve">Facilitated the establishment of the "Madrid Global Dialogue" initiative, connecting Spanish diplomats with international counterparts to address climate change and sustainable development.</w:t>
      </w:r>
    </w:p>
    <w:p>
      <w:pPr>
        <w:numPr>
          <w:ilvl w:val="0"/>
          <w:numId w:val="1002"/>
        </w:numPr>
        <w:pStyle w:val="Compact"/>
      </w:pPr>
      <w:r>
        <w:t xml:space="preserve">Directed cultural exchange programs between Spain Madrid and key EU member states, enhancing soft power through art, education, and technology collaborations.</w:t>
      </w:r>
    </w:p>
    <w:p>
      <w:pPr>
        <w:numPr>
          <w:ilvl w:val="0"/>
          <w:numId w:val="1002"/>
        </w:numPr>
        <w:pStyle w:val="Compact"/>
      </w:pPr>
      <w:r>
        <w:t xml:space="preserve">Represented Spain in high-profile summits such as the EU-South America Summit (2018) and the Ibero-American Summit (2021), emphasizing Madrid's strategic role in global diplomacy.</w:t>
      </w:r>
    </w:p>
    <w:bookmarkEnd w:id="22"/>
    <w:bookmarkStart w:id="23" w:name="X2415c73683ab510b7cbba7d1865cf76f8e5a65f"/>
    <w:p>
      <w:pPr>
        <w:pStyle w:val="Heading3"/>
      </w:pPr>
      <w:r>
        <w:t xml:space="preserve">Consul General, Spanish Embassy in New York</w:t>
      </w:r>
    </w:p>
    <w:p>
      <w:pPr>
        <w:pStyle w:val="FirstParagraph"/>
      </w:pPr>
      <w:r>
        <w:rPr>
          <w:iCs/>
          <w:i/>
        </w:rPr>
        <w:t xml:space="preserve">June 2010 – December 2014</w:t>
      </w:r>
    </w:p>
    <w:p>
      <w:pPr>
        <w:numPr>
          <w:ilvl w:val="0"/>
          <w:numId w:val="1003"/>
        </w:numPr>
        <w:pStyle w:val="Compact"/>
      </w:pPr>
      <w:r>
        <w:t xml:space="preserve">Enhanced Spain Madrid's diplomatic presence in North America by forging partnerships with U.S. states and private sector leaders.</w:t>
      </w:r>
    </w:p>
    <w:p>
      <w:pPr>
        <w:numPr>
          <w:ilvl w:val="0"/>
          <w:numId w:val="1003"/>
        </w:numPr>
        <w:pStyle w:val="Compact"/>
      </w:pPr>
      <w:r>
        <w:t xml:space="preserve">Oversaw the "Spain Madrid Innovation Week" event, attracting over 500 participants from tech, academia, and government sectors.</w:t>
      </w:r>
    </w:p>
    <w:p>
      <w:pPr>
        <w:numPr>
          <w:ilvl w:val="0"/>
          <w:numId w:val="1003"/>
        </w:numPr>
        <w:pStyle w:val="Compact"/>
      </w:pPr>
      <w:r>
        <w:t xml:space="preserve">Negotiated trade agreements between Spanish companies and U.S. counterparts, boosting exports by $120 million during tenure.</w:t>
      </w:r>
    </w:p>
    <w:bookmarkEnd w:id="23"/>
    <w:bookmarkEnd w:id="24"/>
    <w:bookmarkStart w:id="25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MSc in International Relations</w:t>
      </w:r>
      <w:r>
        <w:t xml:space="preserve">, Universidad Complutense de Madrid (2009)</w:t>
      </w:r>
    </w:p>
    <w:p>
      <w:pPr>
        <w:pStyle w:val="BodyText"/>
      </w:pPr>
      <w:r>
        <w:rPr>
          <w:bCs/>
          <w:b/>
        </w:rPr>
        <w:t xml:space="preserve">BA in Political Science and Diplomacy</w:t>
      </w:r>
      <w:r>
        <w:t xml:space="preserve">, Universidad Autónoma de Madrid (2006)</w:t>
      </w:r>
    </w:p>
    <w:p>
      <w:pPr>
        <w:numPr>
          <w:ilvl w:val="0"/>
          <w:numId w:val="1004"/>
        </w:numPr>
        <w:pStyle w:val="Compact"/>
      </w:pPr>
      <w:r>
        <w:t xml:space="preserve">Courses focused on European Union policy, comparative politics, and diplomatic communication.</w:t>
      </w:r>
    </w:p>
    <w:p>
      <w:pPr>
        <w:numPr>
          <w:ilvl w:val="0"/>
          <w:numId w:val="1004"/>
        </w:numPr>
        <w:pStyle w:val="Compact"/>
      </w:pPr>
      <w:r>
        <w:t xml:space="preserve">Research thesis on "The Role of Spain Madrid in Transatlantic Relations: A 21st-Century Perspective."</w:t>
      </w:r>
    </w:p>
    <w:bookmarkEnd w:id="25"/>
    <w:bookmarkStart w:id="26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5"/>
        </w:numPr>
        <w:pStyle w:val="Compact"/>
      </w:pPr>
      <w:r>
        <w:t xml:space="preserve">Spanish (Native)</w:t>
      </w:r>
    </w:p>
    <w:p>
      <w:pPr>
        <w:numPr>
          <w:ilvl w:val="0"/>
          <w:numId w:val="1005"/>
        </w:numPr>
        <w:pStyle w:val="Compact"/>
      </w:pPr>
      <w:r>
        <w:t xml:space="preserve">English (Fluent – TOEFL 110/120)</w:t>
      </w:r>
    </w:p>
    <w:p>
      <w:pPr>
        <w:numPr>
          <w:ilvl w:val="0"/>
          <w:numId w:val="1005"/>
        </w:numPr>
        <w:pStyle w:val="Compact"/>
      </w:pPr>
      <w:r>
        <w:t xml:space="preserve">French (Fluent – DELF B2 Certification)</w:t>
      </w:r>
    </w:p>
    <w:p>
      <w:pPr>
        <w:numPr>
          <w:ilvl w:val="0"/>
          <w:numId w:val="1005"/>
        </w:numPr>
        <w:pStyle w:val="Compact"/>
      </w:pPr>
      <w:r>
        <w:t xml:space="preserve">Portuguese (Intermediate – CELPE-Bras Level 3)</w:t>
      </w:r>
    </w:p>
    <w:bookmarkEnd w:id="26"/>
    <w:bookmarkStart w:id="27" w:name="certifications-training"/>
    <w:p>
      <w:pPr>
        <w:pStyle w:val="Heading2"/>
      </w:pPr>
      <w:r>
        <w:t xml:space="preserve">Certifications &amp; Training</w:t>
      </w:r>
    </w:p>
    <w:p>
      <w:pPr>
        <w:pStyle w:val="FirstParagraph"/>
      </w:pPr>
      <w:r>
        <w:rPr>
          <w:bCs/>
          <w:b/>
        </w:rPr>
        <w:t xml:space="preserve">Diplomatic Academy of Spain, Madrid (2017)</w:t>
      </w:r>
    </w:p>
    <w:p>
      <w:pPr>
        <w:numPr>
          <w:ilvl w:val="0"/>
          <w:numId w:val="1006"/>
        </w:numPr>
        <w:pStyle w:val="Compact"/>
      </w:pPr>
      <w:r>
        <w:t xml:space="preserve">Specialized training in crisis management, intercultural negotiation, and digital diplomacy.</w:t>
      </w:r>
    </w:p>
    <w:p>
      <w:pPr>
        <w:numPr>
          <w:ilvl w:val="0"/>
          <w:numId w:val="1006"/>
        </w:numPr>
        <w:pStyle w:val="Compact"/>
      </w:pPr>
      <w:r>
        <w:t xml:space="preserve">Recognized as a "Top Diplomat of the Year" by the Spanish Ministry of Foreign Affairs (2019).</w:t>
      </w:r>
    </w:p>
    <w:p>
      <w:pPr>
        <w:pStyle w:val="FirstParagraph"/>
      </w:pPr>
      <w:r>
        <w:rPr>
          <w:bCs/>
          <w:b/>
        </w:rPr>
        <w:t xml:space="preserve">EU Diplomatic Training Program (2015)</w:t>
      </w:r>
    </w:p>
    <w:p>
      <w:pPr>
        <w:numPr>
          <w:ilvl w:val="0"/>
          <w:numId w:val="1007"/>
        </w:numPr>
        <w:pStyle w:val="Compact"/>
      </w:pPr>
      <w:r>
        <w:t xml:space="preserve">Gained advanced insights into EU policies and their implications for Spain Madrid's diplomatic strategy.</w:t>
      </w:r>
    </w:p>
    <w:p>
      <w:pPr>
        <w:numPr>
          <w:ilvl w:val="0"/>
          <w:numId w:val="1007"/>
        </w:numPr>
        <w:pStyle w:val="Compact"/>
      </w:pPr>
      <w:r>
        <w:t xml:space="preserve">Participated in simulations of EU summit negotiations, enhancing strategic thinking and consensus-building skills.</w:t>
      </w:r>
    </w:p>
    <w:bookmarkEnd w:id="27"/>
    <w:bookmarkStart w:id="28" w:name="projects-achievements"/>
    <w:p>
      <w:pPr>
        <w:pStyle w:val="Heading2"/>
      </w:pPr>
      <w:r>
        <w:t xml:space="preserve">Projects &amp; Achievements</w:t>
      </w:r>
    </w:p>
    <w:p>
      <w:pPr>
        <w:pStyle w:val="FirstParagraph"/>
      </w:pPr>
      <w:r>
        <w:rPr>
          <w:bCs/>
          <w:b/>
        </w:rPr>
        <w:t xml:space="preserve">The Madrid Cultural Bridge Initiative (2018–2021)</w:t>
      </w:r>
    </w:p>
    <w:p>
      <w:pPr>
        <w:numPr>
          <w:ilvl w:val="0"/>
          <w:numId w:val="1008"/>
        </w:numPr>
        <w:pStyle w:val="Compact"/>
      </w:pPr>
      <w:r>
        <w:t xml:space="preserve">Launched a flagship program connecting Spanish and Latin American artists, resulting in over 50 cross-border collaborations.</w:t>
      </w:r>
    </w:p>
    <w:p>
      <w:pPr>
        <w:numPr>
          <w:ilvl w:val="0"/>
          <w:numId w:val="1008"/>
        </w:numPr>
        <w:pStyle w:val="Compact"/>
      </w:pPr>
      <w:r>
        <w:t xml:space="preserve">Hosted the "Madrid Art &amp; Diplomacy Forum," attracting global attention and media coverage from outlets like BBC and El País.</w:t>
      </w:r>
    </w:p>
    <w:p>
      <w:pPr>
        <w:pStyle w:val="FirstParagraph"/>
      </w:pPr>
      <w:r>
        <w:rPr>
          <w:bCs/>
          <w:b/>
        </w:rPr>
        <w:t xml:space="preserve">Sustainable Development Agreements (2019–2022)</w:t>
      </w:r>
    </w:p>
    <w:p>
      <w:pPr>
        <w:numPr>
          <w:ilvl w:val="0"/>
          <w:numId w:val="1009"/>
        </w:numPr>
        <w:pStyle w:val="Compact"/>
      </w:pPr>
      <w:r>
        <w:t xml:space="preserve">Negotiated with the European Commission to secure funding for green energy projects in Spain Madrid, totaling €50 million.</w:t>
      </w:r>
    </w:p>
    <w:p>
      <w:pPr>
        <w:numPr>
          <w:ilvl w:val="0"/>
          <w:numId w:val="1009"/>
        </w:numPr>
        <w:pStyle w:val="Compact"/>
      </w:pPr>
      <w:r>
        <w:t xml:space="preserve">Coordinated with NGOs and local governments to implement eco-friendly policies aligned with the UN Sustainable Development Goals (SDGs).</w:t>
      </w:r>
    </w:p>
    <w:bookmarkEnd w:id="28"/>
    <w:bookmarkStart w:id="29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Contact: john.martinez@spaindiplomacy.org</w:t>
      </w:r>
    </w:p>
    <w:bookmarkEnd w:id="29"/>
    <w:bookmarkEnd w:id="30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Diplomat in Spain Madrid</dc:title>
  <dc:creator/>
  <dc:language>en</dc:language>
  <cp:keywords/>
  <dcterms:created xsi:type="dcterms:W3CDTF">2026-07-23T09:43:05Z</dcterms:created>
  <dcterms:modified xsi:type="dcterms:W3CDTF">2026-07-23T09:43:05Z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