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Diplomat</w:t>
      </w:r>
      <w:r>
        <w:t xml:space="preserve"> </w:t>
      </w:r>
      <w:r>
        <w:t xml:space="preserve">in</w:t>
      </w:r>
      <w:r>
        <w:t xml:space="preserve"> </w:t>
      </w:r>
      <w:r>
        <w:t xml:space="preserve">Switzerland</w:t>
      </w:r>
      <w:r>
        <w:t xml:space="preserve"> </w:t>
      </w:r>
      <w:r>
        <w:t xml:space="preserve">Zurich</w:t>
      </w:r>
    </w:p>
    <w:bookmarkStart w:id="20" w:name="john-a.-müller"/>
    <w:p>
      <w:pPr>
        <w:pStyle w:val="Heading1"/>
      </w:pPr>
      <w:r>
        <w:t xml:space="preserve">John A. Müller</w:t>
      </w:r>
    </w:p>
    <w:p>
      <w:pPr>
        <w:pStyle w:val="FirstParagraph"/>
      </w:pPr>
      <w:r>
        <w:t xml:space="preserve">Diplomat | International Relations Expert | Switzerland Zurich</w:t>
      </w:r>
    </w:p>
    <w:p>
      <w:pPr>
        <w:pStyle w:val="BodyText"/>
      </w:pPr>
      <w:r>
        <w:t xml:space="preserve">Email: john.mueller@diplomacy.ch | Phone: +41 44 123 4567 | LinkedIn: linkedin.com/in/johnmuller-diplomat</w:t>
      </w:r>
    </w:p>
    <w:bookmarkEnd w:id="20"/>
    <w:bookmarkStart w:id="21" w:name="professional-summary"/>
    <w:p>
      <w:pPr>
        <w:pStyle w:val="Heading2"/>
      </w:pPr>
      <w:r>
        <w:t xml:space="preserve">Professional Summary</w:t>
      </w:r>
    </w:p>
    <w:p>
      <w:pPr>
        <w:pStyle w:val="FirstParagraph"/>
      </w:pPr>
      <w:r>
        <w:t xml:space="preserve">A seasoned diplomat with over a decade of experience in international relations, conflict resolution, and cross-cultural collaboration. Specialized in fostering diplomatic ties between Switzerland and key global partners, with a proven track record of navigating complex geopolitical landscapes. A native German speaker with advanced proficiency in English and French, I have consistently demonstrated leadership in multilateral negotiations, policy development, and cultural diplomacy within the context of Switzerland Zurich's strategic interests. My expertise aligns with the unique demands of Swiss diplomacy, emphasizing neutrality, innovation, and global cooperation.</w:t>
      </w:r>
    </w:p>
    <w:bookmarkEnd w:id="21"/>
    <w:bookmarkStart w:id="22" w:name="key-skills"/>
    <w:p>
      <w:pPr>
        <w:pStyle w:val="Heading2"/>
      </w:pPr>
      <w:r>
        <w:t xml:space="preserve">Key Skills</w:t>
      </w:r>
    </w:p>
    <w:p>
      <w:pPr>
        <w:numPr>
          <w:ilvl w:val="0"/>
          <w:numId w:val="1001"/>
        </w:numPr>
        <w:pStyle w:val="Compact"/>
      </w:pPr>
      <w:r>
        <w:t xml:space="preserve">International Negotiation &amp; Conflict Resolution</w:t>
      </w:r>
    </w:p>
    <w:p>
      <w:pPr>
        <w:numPr>
          <w:ilvl w:val="0"/>
          <w:numId w:val="1001"/>
        </w:numPr>
        <w:pStyle w:val="Compact"/>
      </w:pPr>
      <w:r>
        <w:t xml:space="preserve">Cross-Cultural Communication (Switzerland Zurich Focus)</w:t>
      </w:r>
    </w:p>
    <w:p>
      <w:pPr>
        <w:numPr>
          <w:ilvl w:val="0"/>
          <w:numId w:val="1001"/>
        </w:numPr>
        <w:pStyle w:val="Compact"/>
      </w:pPr>
      <w:r>
        <w:t xml:space="preserve">Diplomatic Protocol &amp; Consular Services</w:t>
      </w:r>
    </w:p>
    <w:p>
      <w:pPr>
        <w:numPr>
          <w:ilvl w:val="0"/>
          <w:numId w:val="1001"/>
        </w:numPr>
        <w:pStyle w:val="Compact"/>
      </w:pPr>
      <w:r>
        <w:t xml:space="preserve">Policy Analysis &amp; Strategic Planning</w:t>
      </w:r>
    </w:p>
    <w:p>
      <w:pPr>
        <w:numPr>
          <w:ilvl w:val="0"/>
          <w:numId w:val="1001"/>
        </w:numPr>
        <w:pStyle w:val="Compact"/>
      </w:pPr>
      <w:r>
        <w:t xml:space="preserve">Language Proficiency: German (native), English (fluent), French (proficient)</w:t>
      </w:r>
    </w:p>
    <w:p>
      <w:pPr>
        <w:numPr>
          <w:ilvl w:val="0"/>
          <w:numId w:val="1001"/>
        </w:numPr>
        <w:pStyle w:val="Compact"/>
      </w:pPr>
      <w:r>
        <w:t xml:space="preserve">Experience with Swiss Federal Government Agencies</w:t>
      </w:r>
    </w:p>
    <w:p>
      <w:pPr>
        <w:numPr>
          <w:ilvl w:val="0"/>
          <w:numId w:val="1001"/>
        </w:numPr>
        <w:pStyle w:val="Compact"/>
      </w:pPr>
      <w:r>
        <w:t xml:space="preserve">Global Network of International Organizations (UN, EU, WTO)</w:t>
      </w:r>
    </w:p>
    <w:bookmarkEnd w:id="22"/>
    <w:bookmarkStart w:id="26" w:name="professional-experience"/>
    <w:p>
      <w:pPr>
        <w:pStyle w:val="Heading2"/>
      </w:pPr>
      <w:r>
        <w:t xml:space="preserve">Professional Experience</w:t>
      </w:r>
    </w:p>
    <w:bookmarkStart w:id="23" w:name="Xabd5b461f435e2f9a60952c8da1c7c410e9800d"/>
    <w:p>
      <w:pPr>
        <w:pStyle w:val="Heading3"/>
      </w:pPr>
      <w:r>
        <w:t xml:space="preserve">Diplomatic Representative, Embassy of Switzerland in Berlin</w:t>
      </w:r>
    </w:p>
    <w:p>
      <w:pPr>
        <w:pStyle w:val="FirstParagraph"/>
      </w:pPr>
      <w:r>
        <w:rPr>
          <w:bCs/>
          <w:b/>
        </w:rPr>
        <w:t xml:space="preserve">August 2018 – Present</w:t>
      </w:r>
    </w:p>
    <w:p>
      <w:pPr>
        <w:numPr>
          <w:ilvl w:val="0"/>
          <w:numId w:val="1002"/>
        </w:numPr>
        <w:pStyle w:val="Compact"/>
      </w:pPr>
      <w:r>
        <w:t xml:space="preserve">Spearheaded bilateral relations between Switzerland and Germany, focusing on economic partnerships and cultural exchange programs.</w:t>
      </w:r>
    </w:p>
    <w:p>
      <w:pPr>
        <w:numPr>
          <w:ilvl w:val="0"/>
          <w:numId w:val="1002"/>
        </w:numPr>
        <w:pStyle w:val="Compact"/>
      </w:pPr>
      <w:r>
        <w:t xml:space="preserve">Facilitated high-level negotiations on trade agreements, ensuring alignment with Switzerland Zurich's strategic goals of innovation and sustainability.</w:t>
      </w:r>
    </w:p>
    <w:p>
      <w:pPr>
        <w:numPr>
          <w:ilvl w:val="0"/>
          <w:numId w:val="1002"/>
        </w:numPr>
        <w:pStyle w:val="Compact"/>
      </w:pPr>
      <w:r>
        <w:t xml:space="preserve">Managed consular services for Swiss citizens in Berlin, addressing challenges related to immigration and international law.</w:t>
      </w:r>
    </w:p>
    <w:p>
      <w:pPr>
        <w:numPr>
          <w:ilvl w:val="0"/>
          <w:numId w:val="1002"/>
        </w:numPr>
        <w:pStyle w:val="Compact"/>
      </w:pPr>
      <w:r>
        <w:t xml:space="preserve">Organized the annual "Switzerland Zurich Innovation Forum," attracting over 500 attendees from academia, industry, and government.</w:t>
      </w:r>
    </w:p>
    <w:bookmarkEnd w:id="23"/>
    <w:bookmarkStart w:id="24" w:name="X2acf04d3d167a8df9f7d55896c0ac39d42e08a8"/>
    <w:p>
      <w:pPr>
        <w:pStyle w:val="Heading3"/>
      </w:pPr>
      <w:r>
        <w:t xml:space="preserve">Senior Diplomatic Advisor, Swiss Federal Department of Foreign Affairs</w:t>
      </w:r>
    </w:p>
    <w:p>
      <w:pPr>
        <w:pStyle w:val="FirstParagraph"/>
      </w:pPr>
      <w:r>
        <w:rPr>
          <w:bCs/>
          <w:b/>
        </w:rPr>
        <w:t xml:space="preserve">March 2014 – July 2018</w:t>
      </w:r>
    </w:p>
    <w:p>
      <w:pPr>
        <w:numPr>
          <w:ilvl w:val="0"/>
          <w:numId w:val="1003"/>
        </w:numPr>
        <w:pStyle w:val="Compact"/>
      </w:pPr>
      <w:r>
        <w:t xml:space="preserve">Provided strategic guidance on diplomatic missions to European and Asian regions, emphasizing Switzerland Zurich's role as a neutral mediator.</w:t>
      </w:r>
    </w:p>
    <w:p>
      <w:pPr>
        <w:numPr>
          <w:ilvl w:val="0"/>
          <w:numId w:val="1003"/>
        </w:numPr>
        <w:pStyle w:val="Compact"/>
      </w:pPr>
      <w:r>
        <w:t xml:space="preserve">Contributed to the drafting of policy documents on climate diplomacy, aligning with Swiss international commitments.</w:t>
      </w:r>
    </w:p>
    <w:p>
      <w:pPr>
        <w:numPr>
          <w:ilvl w:val="0"/>
          <w:numId w:val="1003"/>
        </w:numPr>
        <w:pStyle w:val="Compact"/>
      </w:pPr>
      <w:r>
        <w:t xml:space="preserve">Represented Switzerland in multilateral forums, including the United Nations Security Council and the European Union's External Action Service.</w:t>
      </w:r>
    </w:p>
    <w:p>
      <w:pPr>
        <w:numPr>
          <w:ilvl w:val="0"/>
          <w:numId w:val="1003"/>
        </w:numPr>
        <w:pStyle w:val="Compact"/>
      </w:pPr>
      <w:r>
        <w:t xml:space="preserve">Developed training programs for junior diplomats on crisis management and cultural sensitivity in multicultural settings.</w:t>
      </w:r>
    </w:p>
    <w:bookmarkEnd w:id="24"/>
    <w:bookmarkStart w:id="25" w:name="Xdd17f4043270c428ea7c107eb8a2512d999b15e"/>
    <w:p>
      <w:pPr>
        <w:pStyle w:val="Heading3"/>
      </w:pPr>
      <w:r>
        <w:t xml:space="preserve">Diplomatic Attaché, Swiss Embassy in New York</w:t>
      </w:r>
    </w:p>
    <w:p>
      <w:pPr>
        <w:pStyle w:val="FirstParagraph"/>
      </w:pPr>
      <w:r>
        <w:rPr>
          <w:bCs/>
          <w:b/>
        </w:rPr>
        <w:t xml:space="preserve">June 2010 – February 2014</w:t>
      </w:r>
    </w:p>
    <w:p>
      <w:pPr>
        <w:numPr>
          <w:ilvl w:val="0"/>
          <w:numId w:val="1004"/>
        </w:numPr>
        <w:pStyle w:val="Compact"/>
      </w:pPr>
      <w:r>
        <w:t xml:space="preserve">Enhanced Switzerland's visibility in North America through cultural diplomacy initiatives and business development partnerships.</w:t>
      </w:r>
    </w:p>
    <w:p>
      <w:pPr>
        <w:numPr>
          <w:ilvl w:val="0"/>
          <w:numId w:val="1004"/>
        </w:numPr>
        <w:pStyle w:val="Compact"/>
      </w:pPr>
      <w:r>
        <w:t xml:space="preserve">Negotiated agreements with U.S. entities on technology transfer and intellectual property rights, benefiting Swiss innovation sectors.</w:t>
      </w:r>
    </w:p>
    <w:p>
      <w:pPr>
        <w:numPr>
          <w:ilvl w:val="0"/>
          <w:numId w:val="1004"/>
        </w:numPr>
        <w:pStyle w:val="Compact"/>
      </w:pPr>
      <w:r>
        <w:t xml:space="preserve">Collaborated with Swiss embassies in Latin America to strengthen regional ties, leveraging Switzerland Zurich's expertise in sustainable development.</w:t>
      </w:r>
    </w:p>
    <w:bookmarkEnd w:id="25"/>
    <w:bookmarkEnd w:id="26"/>
    <w:bookmarkStart w:id="29" w:name="educational-background"/>
    <w:p>
      <w:pPr>
        <w:pStyle w:val="Heading2"/>
      </w:pPr>
      <w:r>
        <w:t xml:space="preserve">Educational Background</w:t>
      </w:r>
    </w:p>
    <w:bookmarkStart w:id="27" w:name="X61830f4180132419a89e869508263222c36bce4"/>
    <w:p>
      <w:pPr>
        <w:pStyle w:val="Heading3"/>
      </w:pPr>
      <w:r>
        <w:t xml:space="preserve">Master of Arts in International Relations</w:t>
      </w:r>
    </w:p>
    <w:p>
      <w:pPr>
        <w:pStyle w:val="FirstParagraph"/>
      </w:pPr>
      <w:r>
        <w:t xml:space="preserve">University of Zurich, Switzerland | Graduated: 2010</w:t>
      </w:r>
    </w:p>
    <w:p>
      <w:pPr>
        <w:pStyle w:val="BodyText"/>
      </w:pPr>
      <w:r>
        <w:t xml:space="preserve">Thesis: "The Role of Neutral States in Global Conflict Resolution: A Case Study of Switzerland Zurich." This research explored how Switzerland's neutral stance and diplomatic traditions have shaped its influence in international affairs.</w:t>
      </w:r>
    </w:p>
    <w:bookmarkEnd w:id="27"/>
    <w:bookmarkStart w:id="28" w:name="bachelor-of-arts-in-political-science"/>
    <w:p>
      <w:pPr>
        <w:pStyle w:val="Heading3"/>
      </w:pPr>
      <w:r>
        <w:t xml:space="preserve">Bachelor of Arts in Political Science</w:t>
      </w:r>
    </w:p>
    <w:p>
      <w:pPr>
        <w:pStyle w:val="FirstParagraph"/>
      </w:pPr>
      <w:r>
        <w:t xml:space="preserve">ETH Zurich, Switzerland | Graduated: 2007</w:t>
      </w:r>
    </w:p>
    <w:p>
      <w:pPr>
        <w:pStyle w:val="BodyText"/>
      </w:pPr>
      <w:r>
        <w:t xml:space="preserve">Focus areas: Comparative Politics, International Law, and European Union Studies. Honored with the Swiss Federal Diplomacy Award for academic excellence.</w:t>
      </w:r>
    </w:p>
    <w:bookmarkEnd w:id="28"/>
    <w:bookmarkEnd w:id="29"/>
    <w:bookmarkStart w:id="30" w:name="professional-affiliations-certifications"/>
    <w:p>
      <w:pPr>
        <w:pStyle w:val="Heading2"/>
      </w:pPr>
      <w:r>
        <w:t xml:space="preserve">Professional Affiliations &amp; Certifications</w:t>
      </w:r>
    </w:p>
    <w:p>
      <w:pPr>
        <w:numPr>
          <w:ilvl w:val="0"/>
          <w:numId w:val="1005"/>
        </w:numPr>
        <w:pStyle w:val="Compact"/>
      </w:pPr>
      <w:r>
        <w:t xml:space="preserve">Membre de l'Académie Suisse des Sciences (Swiss Academy of Sciences)</w:t>
      </w:r>
    </w:p>
    <w:p>
      <w:pPr>
        <w:numPr>
          <w:ilvl w:val="0"/>
          <w:numId w:val="1005"/>
        </w:numPr>
        <w:pStyle w:val="Compact"/>
      </w:pPr>
      <w:r>
        <w:t xml:space="preserve">Certified Diplomatic Trainer by the Swiss Federal Institute for Foreign Affairs</w:t>
      </w:r>
    </w:p>
    <w:p>
      <w:pPr>
        <w:numPr>
          <w:ilvl w:val="0"/>
          <w:numId w:val="1005"/>
        </w:numPr>
        <w:pStyle w:val="Compact"/>
      </w:pPr>
      <w:r>
        <w:t xml:space="preserve">Member of the International Association for Diplomacy (IAD)</w:t>
      </w:r>
    </w:p>
    <w:p>
      <w:pPr>
        <w:numPr>
          <w:ilvl w:val="0"/>
          <w:numId w:val="1005"/>
        </w:numPr>
        <w:pStyle w:val="Compact"/>
      </w:pPr>
      <w:r>
        <w:t xml:space="preserve">Certification in Crisis Communication and Risk Management</w:t>
      </w:r>
    </w:p>
    <w:bookmarkEnd w:id="30"/>
    <w:bookmarkStart w:id="31" w:name="languages-cultural-competence"/>
    <w:p>
      <w:pPr>
        <w:pStyle w:val="Heading2"/>
      </w:pPr>
      <w:r>
        <w:t xml:space="preserve">Languages &amp; Cultural Competence</w:t>
      </w:r>
    </w:p>
    <w:p>
      <w:pPr>
        <w:pStyle w:val="FirstParagraph"/>
      </w:pPr>
      <w:r>
        <w:t xml:space="preserve">Swiss Zurich's diplomatic missions require fluency in multiple languages to engage with global stakeholders. I am proficient in:</w:t>
      </w:r>
    </w:p>
    <w:p>
      <w:pPr>
        <w:numPr>
          <w:ilvl w:val="0"/>
          <w:numId w:val="1006"/>
        </w:numPr>
        <w:pStyle w:val="Compact"/>
      </w:pPr>
      <w:r>
        <w:t xml:space="preserve">German (native)</w:t>
      </w:r>
    </w:p>
    <w:p>
      <w:pPr>
        <w:numPr>
          <w:ilvl w:val="0"/>
          <w:numId w:val="1006"/>
        </w:numPr>
        <w:pStyle w:val="Compact"/>
      </w:pPr>
      <w:r>
        <w:t xml:space="preserve">English (fluent)</w:t>
      </w:r>
    </w:p>
    <w:p>
      <w:pPr>
        <w:numPr>
          <w:ilvl w:val="0"/>
          <w:numId w:val="1006"/>
        </w:numPr>
        <w:pStyle w:val="Compact"/>
      </w:pPr>
      <w:r>
        <w:t xml:space="preserve">French (proficient)</w:t>
      </w:r>
    </w:p>
    <w:p>
      <w:pPr>
        <w:numPr>
          <w:ilvl w:val="0"/>
          <w:numId w:val="1006"/>
        </w:numPr>
        <w:pStyle w:val="Compact"/>
      </w:pPr>
      <w:r>
        <w:t xml:space="preserve">Spanish (basic)</w:t>
      </w:r>
    </w:p>
    <w:p>
      <w:pPr>
        <w:pStyle w:val="FirstParagraph"/>
      </w:pPr>
      <w:r>
        <w:t xml:space="preserve">Extensive experience working with diverse cultural groups, including a year-long residency in the United Arab Emirates to understand Middle Eastern diplomatic practices.</w:t>
      </w:r>
    </w:p>
    <w:bookmarkEnd w:id="31"/>
    <w:bookmarkStart w:id="35" w:name="projects-contributions"/>
    <w:p>
      <w:pPr>
        <w:pStyle w:val="Heading2"/>
      </w:pPr>
      <w:r>
        <w:t xml:space="preserve">Projects &amp; Contributions</w:t>
      </w:r>
    </w:p>
    <w:bookmarkStart w:id="32" w:name="Xd08b561d0a02badf1ccbfe52faf2323f5cc1551"/>
    <w:p>
      <w:pPr>
        <w:pStyle w:val="Heading3"/>
      </w:pPr>
      <w:r>
        <w:t xml:space="preserve">Switzerland Zurich Innovation Partnership Program (2019)</w:t>
      </w:r>
    </w:p>
    <w:p>
      <w:pPr>
        <w:pStyle w:val="FirstParagraph"/>
      </w:pPr>
      <w:r>
        <w:t xml:space="preserve">Led a team to establish a tech collaboration initiative between Swiss startups and U.S. venture capital firms, resulting in over $50 million in funding for Swiss innovation.</w:t>
      </w:r>
    </w:p>
    <w:bookmarkEnd w:id="32"/>
    <w:bookmarkStart w:id="33" w:name="climate-diplomacy-initiative-2017"/>
    <w:p>
      <w:pPr>
        <w:pStyle w:val="Heading3"/>
      </w:pPr>
      <w:r>
        <w:t xml:space="preserve">Climate Diplomacy Initiative (2017)</w:t>
      </w:r>
    </w:p>
    <w:p>
      <w:pPr>
        <w:pStyle w:val="FirstParagraph"/>
      </w:pPr>
      <w:r>
        <w:t xml:space="preserve">Collaborated with the UN to draft a framework for global climate agreements, emphasizing Switzerland Zurich's leadership in sustainable energy solutions.</w:t>
      </w:r>
    </w:p>
    <w:bookmarkEnd w:id="33"/>
    <w:bookmarkStart w:id="34" w:name="X268e20daab1ab2026901cb80e132d7e388330f7"/>
    <w:p>
      <w:pPr>
        <w:pStyle w:val="Heading3"/>
      </w:pPr>
      <w:r>
        <w:t xml:space="preserve">Cultural Exchange Program: Switzerland-Zurich Art &amp; Heritage</w:t>
      </w:r>
    </w:p>
    <w:p>
      <w:pPr>
        <w:pStyle w:val="FirstParagraph"/>
      </w:pPr>
      <w:r>
        <w:t xml:space="preserve">Founded an initiative to promote Swiss cultural heritage through exhibitions in major cities worldwide, including a landmark exhibition at the Louvre Museum in Paris.</w:t>
      </w:r>
    </w:p>
    <w:bookmarkEnd w:id="34"/>
    <w:bookmarkEnd w:id="35"/>
    <w:bookmarkStart w:id="36" w:name="references"/>
    <w:p>
      <w:pPr>
        <w:pStyle w:val="Heading2"/>
      </w:pPr>
      <w:r>
        <w:t xml:space="preserve">References</w:t>
      </w:r>
    </w:p>
    <w:p>
      <w:pPr>
        <w:pStyle w:val="FirstParagraph"/>
      </w:pPr>
      <w:r>
        <w:t xml:space="preserve">Available upon request. Previous employers and colleagues in Switzerland Zurich include: Dr. Elena Rossi (Swiss Federal Chancellor), Ambassador Thomas Weber (UN Representative), and Prof. Anika Schulz (University of Zurich).</w:t>
      </w:r>
    </w:p>
    <w:bookmarkEnd w:id="36"/>
    <w:p>
      <w:pPr>
        <w:pStyle w:val="BodyText"/>
      </w:pPr>
      <w:r>
        <w:t xml:space="preserve">© 2023 John A. Müller | Diplomat in Switzerland Zurich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Diplomat in Switzerland Zurich</dc:title>
  <dc:creator/>
  <dc:language>en</dc:language>
  <cp:keywords/>
  <dcterms:created xsi:type="dcterms:W3CDTF">2026-07-23T14:31:00Z</dcterms:created>
  <dcterms:modified xsi:type="dcterms:W3CDTF">2026-07-23T14:31:00Z</dcterms:modified>
</cp:coreProperties>
</file>

<file path=docProps/custom.xml><?xml version="1.0" encoding="utf-8"?>
<Properties xmlns="http://schemas.openxmlformats.org/officeDocument/2006/custom-properties" xmlns:vt="http://schemas.openxmlformats.org/officeDocument/2006/docPropsVTypes"/>
</file>