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a.-martinez"/>
    <w:p>
      <w:pPr>
        <w:pStyle w:val="Heading1"/>
      </w:pPr>
      <w:r>
        <w:t xml:space="preserve">John A. Martinez</w:t>
      </w:r>
    </w:p>
    <w:p>
      <w:pPr>
        <w:pStyle w:val="FirstParagraph"/>
      </w:pPr>
      <w:r>
        <w:rPr>
          <w:bCs/>
          <w:b/>
        </w:rPr>
        <w:t xml:space="preserve">Contact Information:</w:t>
      </w:r>
    </w:p>
    <w:p>
      <w:pPr>
        <w:pStyle w:val="BodyText"/>
      </w:pPr>
      <w:r>
        <w:t xml:space="preserve">Email: john.martinez@diplomatla.com</w:t>
      </w:r>
      <w:r>
        <w:br/>
      </w:r>
      <w:r>
        <w:t xml:space="preserve">Phone: (323) 555-0198</w:t>
      </w:r>
      <w:r>
        <w:br/>
      </w:r>
      <w:r>
        <w:t xml:space="preserve">Location: Los Angeles, United States</w:t>
      </w:r>
    </w:p>
    <w:bookmarkStart w:id="20" w:name="professional-summary"/>
    <w:p>
      <w:pPr>
        <w:pStyle w:val="Heading2"/>
      </w:pPr>
      <w:r>
        <w:t xml:space="preserve">Professional Summary</w:t>
      </w:r>
    </w:p>
    <w:p>
      <w:pPr>
        <w:pStyle w:val="FirstParagraph"/>
      </w:pPr>
      <w:r>
        <w:t xml:space="preserve">A seasoned Diplomat with over 12 years of experience in international relations, cross-cultural communication, and conflict resolution. Specializing in fostering diplomatic ties between the United States and global partners, with a strong focus on Los Angeles as a hub for multicultural exchange. Proven expertise in navigating complex geopolitical landscapes while building trust through strategic dialogue. A dedicated advocate for cultural diplomacy, leveraging my background in international law and public policy to advance mutual understanding among diverse communities. Committed to advancing the interests of the United States in Los Angeles, where global perspectives intersect with local initiatives.</w:t>
      </w:r>
    </w:p>
    <w:bookmarkEnd w:id="20"/>
    <w:bookmarkStart w:id="24" w:name="professional-experience"/>
    <w:p>
      <w:pPr>
        <w:pStyle w:val="Heading2"/>
      </w:pPr>
      <w:r>
        <w:t xml:space="preserve">Professional Experience</w:t>
      </w:r>
    </w:p>
    <w:bookmarkStart w:id="21" w:name="consular-officer"/>
    <w:p>
      <w:pPr>
        <w:pStyle w:val="Heading3"/>
      </w:pPr>
      <w:r>
        <w:t xml:space="preserve">Consular Officer</w:t>
      </w:r>
    </w:p>
    <w:p>
      <w:pPr>
        <w:pStyle w:val="FirstParagraph"/>
      </w:pPr>
      <w:r>
        <w:rPr>
          <w:iCs/>
          <w:i/>
        </w:rPr>
        <w:t xml:space="preserve">U.S. Embassy in Mexico City, Mexico | 2018 – 2021</w:t>
      </w:r>
    </w:p>
    <w:p>
      <w:pPr>
        <w:numPr>
          <w:ilvl w:val="0"/>
          <w:numId w:val="1001"/>
        </w:numPr>
        <w:pStyle w:val="Compact"/>
      </w:pPr>
      <w:r>
        <w:t xml:space="preserve">Served as a key liaison between the United States and Mexican stakeholders, facilitating visa processes and consular services for over 5,000 applicants annually.</w:t>
      </w:r>
    </w:p>
    <w:p>
      <w:pPr>
        <w:numPr>
          <w:ilvl w:val="0"/>
          <w:numId w:val="1001"/>
        </w:numPr>
        <w:pStyle w:val="Compact"/>
      </w:pPr>
      <w:r>
        <w:t xml:space="preserve">Organized cultural exchange programs that strengthened ties between U.S. and Mexican institutions in Los Angeles, fostering collaboration in education, technology, and environmental sustainability.</w:t>
      </w:r>
    </w:p>
    <w:p>
      <w:pPr>
        <w:numPr>
          <w:ilvl w:val="0"/>
          <w:numId w:val="1001"/>
        </w:numPr>
        <w:pStyle w:val="Compact"/>
      </w:pPr>
      <w:r>
        <w:t xml:space="preserve">Represented the United States at high-profile diplomatic events in Mexico City, including trade summits and international conferences on regional security.</w:t>
      </w:r>
    </w:p>
    <w:bookmarkEnd w:id="21"/>
    <w:bookmarkStart w:id="22" w:name="international-relations-specialist"/>
    <w:p>
      <w:pPr>
        <w:pStyle w:val="Heading3"/>
      </w:pPr>
      <w:r>
        <w:t xml:space="preserve">International Relations Specialist</w:t>
      </w:r>
    </w:p>
    <w:p>
      <w:pPr>
        <w:pStyle w:val="FirstParagraph"/>
      </w:pPr>
      <w:r>
        <w:rPr>
          <w:iCs/>
          <w:i/>
        </w:rPr>
        <w:t xml:space="preserve">Los Angeles County Office of International Affairs, United States | 2015 – 2018</w:t>
      </w:r>
    </w:p>
    <w:p>
      <w:pPr>
        <w:numPr>
          <w:ilvl w:val="0"/>
          <w:numId w:val="1002"/>
        </w:numPr>
        <w:pStyle w:val="Compact"/>
      </w:pPr>
      <w:r>
        <w:t xml:space="preserve">Developed and implemented strategies to enhance Los Angeles’ global footprint, focusing on partnerships with embassies, NGOs, and multinational corporations.</w:t>
      </w:r>
    </w:p>
    <w:p>
      <w:pPr>
        <w:numPr>
          <w:ilvl w:val="0"/>
          <w:numId w:val="1002"/>
        </w:numPr>
        <w:pStyle w:val="Compact"/>
      </w:pPr>
      <w:r>
        <w:t xml:space="preserve">Directed the "Global LA" initiative, which promoted cultural diplomacy through events like the Los Angeles Global Forum and international film festivals.</w:t>
      </w:r>
    </w:p>
    <w:p>
      <w:pPr>
        <w:numPr>
          <w:ilvl w:val="0"/>
          <w:numId w:val="1002"/>
        </w:numPr>
        <w:pStyle w:val="Compact"/>
      </w:pPr>
      <w:r>
        <w:t xml:space="preserve">Negotiated agreements with foreign governments to establish joint ventures in healthcare innovation, leveraging Los Angeles’ medical expertise to benefit global populations.</w:t>
      </w:r>
    </w:p>
    <w:bookmarkEnd w:id="22"/>
    <w:bookmarkStart w:id="23" w:name="diplomatic-advisor"/>
    <w:p>
      <w:pPr>
        <w:pStyle w:val="Heading3"/>
      </w:pPr>
      <w:r>
        <w:t xml:space="preserve">Diplomatic Advisor</w:t>
      </w:r>
    </w:p>
    <w:p>
      <w:pPr>
        <w:pStyle w:val="FirstParagraph"/>
      </w:pPr>
      <w:r>
        <w:rPr>
          <w:iCs/>
          <w:i/>
        </w:rPr>
        <w:t xml:space="preserve">U.S. Department of State | 2012 – 2015</w:t>
      </w:r>
    </w:p>
    <w:p>
      <w:pPr>
        <w:numPr>
          <w:ilvl w:val="0"/>
          <w:numId w:val="1003"/>
        </w:numPr>
        <w:pStyle w:val="Compact"/>
      </w:pPr>
      <w:r>
        <w:t xml:space="preserve">Provided strategic counsel on regional policy matters, including trade negotiations and crisis management in conflict zones.</w:t>
      </w:r>
    </w:p>
    <w:p>
      <w:pPr>
        <w:numPr>
          <w:ilvl w:val="0"/>
          <w:numId w:val="1003"/>
        </w:numPr>
        <w:pStyle w:val="Compact"/>
      </w:pPr>
      <w:r>
        <w:t xml:space="preserve">Collaborated with the United Nations to address humanitarian challenges, ensuring alignment with U.S. diplomatic priorities in Los Angeles and beyond.</w:t>
      </w:r>
    </w:p>
    <w:p>
      <w:pPr>
        <w:numPr>
          <w:ilvl w:val="0"/>
          <w:numId w:val="1003"/>
        </w:numPr>
        <w:pStyle w:val="Compact"/>
      </w:pPr>
      <w:r>
        <w:t xml:space="preserve">Trained emerging diplomats on cross-cultural communication techniques, emphasizing the unique role of Los Angeles as a melting pot of global influences.</w:t>
      </w:r>
    </w:p>
    <w:bookmarkEnd w:id="23"/>
    <w:bookmarkEnd w:id="24"/>
    <w:bookmarkStart w:id="25" w:name="education"/>
    <w:p>
      <w:pPr>
        <w:pStyle w:val="Heading2"/>
      </w:pPr>
      <w:r>
        <w:t xml:space="preserve">Education</w:t>
      </w:r>
    </w:p>
    <w:p>
      <w:pPr>
        <w:pStyle w:val="FirstParagraph"/>
      </w:pPr>
      <w:r>
        <w:rPr>
          <w:bCs/>
          <w:b/>
        </w:rPr>
        <w:t xml:space="preserve">Masters in International Relations</w:t>
      </w:r>
      <w:r>
        <w:br/>
      </w:r>
      <w:r>
        <w:t xml:space="preserve">University of Southern California (USC), Los Angeles, United States | 2010 – 2012</w:t>
      </w:r>
    </w:p>
    <w:p>
      <w:pPr>
        <w:pStyle w:val="BodyText"/>
      </w:pPr>
      <w:r>
        <w:rPr>
          <w:bCs/>
          <w:b/>
        </w:rPr>
        <w:t xml:space="preserve">Bachelor of Arts in Political Science</w:t>
      </w:r>
      <w:r>
        <w:br/>
      </w:r>
      <w:r>
        <w:t xml:space="preserve">University of California, Los Angeles (UCLA), United States | 2006 – 2010</w:t>
      </w:r>
    </w:p>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English (native), Spanish (fluent), French (proficient)</w:t>
      </w:r>
    </w:p>
    <w:p>
      <w:pPr>
        <w:numPr>
          <w:ilvl w:val="0"/>
          <w:numId w:val="1004"/>
        </w:numPr>
        <w:pStyle w:val="Compact"/>
      </w:pPr>
      <w:r>
        <w:rPr>
          <w:bCs/>
          <w:b/>
        </w:rPr>
        <w:t xml:space="preserve">Diplomatic Negotiation:</w:t>
      </w:r>
      <w:r>
        <w:t xml:space="preserve"> </w:t>
      </w:r>
      <w:r>
        <w:t xml:space="preserve">Expert in multilateral talks, conflict resolution, and treaty drafting.</w:t>
      </w:r>
    </w:p>
    <w:p>
      <w:pPr>
        <w:numPr>
          <w:ilvl w:val="0"/>
          <w:numId w:val="1004"/>
        </w:numPr>
        <w:pStyle w:val="Compact"/>
      </w:pPr>
      <w:r>
        <w:rPr>
          <w:bCs/>
          <w:b/>
        </w:rPr>
        <w:t xml:space="preserve">Cultural Diplomacy:</w:t>
      </w:r>
      <w:r>
        <w:t xml:space="preserve"> </w:t>
      </w:r>
      <w:r>
        <w:t xml:space="preserve">Adept at bridging cultural gaps through community engagement and educational programs.</w:t>
      </w:r>
    </w:p>
    <w:p>
      <w:pPr>
        <w:numPr>
          <w:ilvl w:val="0"/>
          <w:numId w:val="1004"/>
        </w:numPr>
        <w:pStyle w:val="Compact"/>
      </w:pPr>
      <w:r>
        <w:rPr>
          <w:bCs/>
          <w:b/>
        </w:rPr>
        <w:t xml:space="preserve">Public Policy Analysis:</w:t>
      </w:r>
      <w:r>
        <w:t xml:space="preserve"> </w:t>
      </w:r>
      <w:r>
        <w:t xml:space="preserve">Skilled in evaluating international policies and their local implications in the United States Los Angeles region.</w:t>
      </w:r>
    </w:p>
    <w:bookmarkEnd w:id="26"/>
    <w:bookmarkStart w:id="27" w:name="certifications-training"/>
    <w:p>
      <w:pPr>
        <w:pStyle w:val="Heading2"/>
      </w:pPr>
      <w:r>
        <w:t xml:space="preserve">Certifications &amp; Training</w:t>
      </w:r>
    </w:p>
    <w:p>
      <w:pPr>
        <w:pStyle w:val="FirstParagraph"/>
      </w:pPr>
      <w:r>
        <w:rPr>
          <w:iCs/>
          <w:i/>
        </w:rPr>
        <w:t xml:space="preserve">Diplomatic Academy of the U.S. Department of State | 2017</w:t>
      </w:r>
    </w:p>
    <w:p>
      <w:pPr>
        <w:numPr>
          <w:ilvl w:val="0"/>
          <w:numId w:val="1005"/>
        </w:numPr>
        <w:pStyle w:val="Compact"/>
      </w:pPr>
      <w:r>
        <w:t xml:space="preserve">Advanced training in global crisis management and intercultural communication.</w:t>
      </w:r>
    </w:p>
    <w:p>
      <w:pPr>
        <w:numPr>
          <w:ilvl w:val="0"/>
          <w:numId w:val="1005"/>
        </w:numPr>
        <w:pStyle w:val="Compact"/>
      </w:pPr>
      <w:r>
        <w:t xml:space="preserve">Specialized workshops on leveraging Los Angeles’ strategic position as a gateway for international trade and cultural exchange.</w:t>
      </w:r>
    </w:p>
    <w:bookmarkEnd w:id="27"/>
    <w:bookmarkStart w:id="28"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Fluent (C2 proficiency)</w:t>
      </w:r>
      <w:r>
        <w:br/>
      </w:r>
      <w:r>
        <w:rPr>
          <w:bCs/>
          <w:b/>
        </w:rPr>
        <w:t xml:space="preserve">French:</w:t>
      </w:r>
      <w:r>
        <w:t xml:space="preserve"> </w:t>
      </w:r>
      <w:r>
        <w:t xml:space="preserve">Proficient (B2 proficiency)</w:t>
      </w:r>
    </w:p>
    <w:bookmarkEnd w:id="28"/>
    <w:bookmarkStart w:id="29" w:name="affiliations-community-involvement"/>
    <w:p>
      <w:pPr>
        <w:pStyle w:val="Heading2"/>
      </w:pPr>
      <w:r>
        <w:t xml:space="preserve">Affiliations &amp; Community Involvement</w:t>
      </w:r>
    </w:p>
    <w:p>
      <w:pPr>
        <w:numPr>
          <w:ilvl w:val="0"/>
          <w:numId w:val="1006"/>
        </w:numPr>
        <w:pStyle w:val="Compact"/>
      </w:pPr>
      <w:r>
        <w:rPr>
          <w:iCs/>
          <w:i/>
        </w:rPr>
        <w:t xml:space="preserve">Past President, Los Angeles Diplomatic Society</w:t>
      </w:r>
      <w:r>
        <w:t xml:space="preserve"> </w:t>
      </w:r>
      <w:r>
        <w:t xml:space="preserve">– Promoted dialogue between U.S. and international stakeholders through monthly seminars and networking events.</w:t>
      </w:r>
    </w:p>
    <w:p>
      <w:pPr>
        <w:numPr>
          <w:ilvl w:val="0"/>
          <w:numId w:val="1006"/>
        </w:numPr>
        <w:pStyle w:val="Compact"/>
      </w:pPr>
      <w:r>
        <w:rPr>
          <w:iCs/>
          <w:i/>
        </w:rPr>
        <w:t xml:space="preserve">Volunteer Mentor, United States Foreign Service Institute (FSI)</w:t>
      </w:r>
      <w:r>
        <w:t xml:space="preserve"> </w:t>
      </w:r>
      <w:r>
        <w:t xml:space="preserve">– Guided aspiring diplomats in navigating the complexities of global diplomacy from a Los Angeles perspective.</w:t>
      </w:r>
    </w:p>
    <w:p>
      <w:pPr>
        <w:numPr>
          <w:ilvl w:val="0"/>
          <w:numId w:val="1006"/>
        </w:numPr>
        <w:pStyle w:val="Compact"/>
      </w:pPr>
      <w:r>
        <w:rPr>
          <w:iCs/>
          <w:i/>
        </w:rPr>
        <w:t xml:space="preserve">Cultural Ambassador, Los Angeles International Trade Council</w:t>
      </w:r>
      <w:r>
        <w:t xml:space="preserve"> </w:t>
      </w:r>
      <w:r>
        <w:t xml:space="preserve">– Facilitated partnerships between U.S. businesses and foreign markets, emphasizing LA’s role as a commercial hub.</w:t>
      </w:r>
    </w:p>
    <w:bookmarkEnd w:id="29"/>
    <w:bookmarkStart w:id="30" w:name="notable-achievements"/>
    <w:p>
      <w:pPr>
        <w:pStyle w:val="Heading2"/>
      </w:pPr>
      <w:r>
        <w:t xml:space="preserve">Notable Achievements</w:t>
      </w:r>
    </w:p>
    <w:p>
      <w:pPr>
        <w:numPr>
          <w:ilvl w:val="0"/>
          <w:numId w:val="1007"/>
        </w:numPr>
        <w:pStyle w:val="Compact"/>
      </w:pPr>
      <w:r>
        <w:t xml:space="preserve">Received the "Diplomat of the Year" award from the Los Angeles International Relations Association in 2019 for contributions to cross-border collaboration.</w:t>
      </w:r>
    </w:p>
    <w:p>
      <w:pPr>
        <w:numPr>
          <w:ilvl w:val="0"/>
          <w:numId w:val="1007"/>
        </w:numPr>
        <w:pStyle w:val="Compact"/>
      </w:pPr>
      <w:r>
        <w:t xml:space="preserve">Successfully negotiated a landmark agreement between U.S. and Japanese entities to establish a joint research center in Los Angeles focused on renewable energy technologies.</w:t>
      </w:r>
    </w:p>
    <w:p>
      <w:pPr>
        <w:numPr>
          <w:ilvl w:val="0"/>
          <w:numId w:val="1007"/>
        </w:numPr>
        <w:pStyle w:val="Compact"/>
      </w:pPr>
      <w:r>
        <w:t xml:space="preserve">Founded the "Global LA Dialogue Series," which has hosted over 50 international leaders, fostering partnerships that have driven economic growth in the region.</w:t>
      </w:r>
    </w:p>
    <w:bookmarkEnd w:id="30"/>
    <w:bookmarkStart w:id="31" w:name="additional-information"/>
    <w:p>
      <w:pPr>
        <w:pStyle w:val="Heading2"/>
      </w:pPr>
      <w:r>
        <w:t xml:space="preserve">Additional Information</w:t>
      </w:r>
    </w:p>
    <w:p>
      <w:pPr>
        <w:pStyle w:val="FirstParagraph"/>
      </w:pPr>
      <w:r>
        <w:t xml:space="preserve">As a Diplomat deeply rooted in the United States Los Angeles community, I have consistently prioritized initiatives that reflect the city’s diversity and global connectivity. My work has not only strengthened ties with foreign nations but also highlighted LA’s role as a beacon of innovation and cultural exchange. I am passionate about leveraging my expertise to address contemporary challenges, from climate diplomacy to digital governance, ensuring that the United States remains a leader in international affairs.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States Los Angeles</dc:title>
  <dc:creator/>
  <cp:keywords/>
  <dcterms:created xsi:type="dcterms:W3CDTF">2026-07-24T11:58:22Z</dcterms:created>
  <dcterms:modified xsi:type="dcterms:W3CDTF">2026-07-24T11:58:22Z</dcterms:modified>
</cp:coreProperties>
</file>

<file path=docProps/custom.xml><?xml version="1.0" encoding="utf-8"?>
<Properties xmlns="http://schemas.openxmlformats.org/officeDocument/2006/custom-properties" xmlns:vt="http://schemas.openxmlformats.org/officeDocument/2006/docPropsVTypes"/>
</file>