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doctor-general-practitioner-resume"/>
    <w:p>
      <w:pPr>
        <w:pStyle w:val="Heading1"/>
      </w:pPr>
      <w:r>
        <w:t xml:space="preserve">Doctor General Practitioner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Fernanda López</w:t>
      </w:r>
      <w:r>
        <w:br/>
      </w:r>
      <w:r>
        <w:rPr>
          <w:bCs/>
          <w:b/>
        </w:rPr>
        <w:t xml:space="preserve">Email:</w:t>
      </w:r>
      <w:r>
        <w:t xml:space="preserve"> </w:t>
      </w:r>
      <w:r>
        <w:t xml:space="preserve">maria.lopez@gp-buenosaires.com</w:t>
      </w:r>
      <w:r>
        <w:br/>
      </w:r>
      <w:r>
        <w:rPr>
          <w:bCs/>
          <w:b/>
        </w:rPr>
        <w:t xml:space="preserve">Phone:</w:t>
      </w:r>
      <w:r>
        <w:t xml:space="preserve"> </w:t>
      </w:r>
      <w:r>
        <w:t xml:space="preserve">+54 11 3456-7890</w:t>
      </w:r>
      <w:r>
        <w:br/>
      </w:r>
      <w:r>
        <w:rPr>
          <w:bCs/>
          <w:b/>
        </w:rPr>
        <w:t xml:space="preserve">Address:</w:t>
      </w:r>
      <w:r>
        <w:t xml:space="preserve"> </w:t>
      </w:r>
      <w:r>
        <w:t xml:space="preserve">Avenida Corrientes 1234, Buenos Aires, Argentina</w:t>
      </w:r>
    </w:p>
    <w:bookmarkEnd w:id="20"/>
    <w:bookmarkEnd w:id="21"/>
    <w:bookmarkStart w:id="22" w:name="professional-summary"/>
    <w:p>
      <w:pPr>
        <w:pStyle w:val="Heading2"/>
      </w:pPr>
      <w:r>
        <w:t xml:space="preserve">Professional Summary</w:t>
      </w:r>
    </w:p>
    <w:p>
      <w:pPr>
        <w:pStyle w:val="FirstParagraph"/>
      </w:pPr>
      <w:r>
        <w:t xml:space="preserve">A dedicated and compassionate Doctor General Practitioner with over 10 years of experience in providing comprehensive healthcare services to diverse patient populations in Argentina Buenos Aires. Proficient in diagnosing and treating a wide range of medical conditions, with a strong focus on preventive care and patient-centered treatment plans. Committed to upholding the highest standards of medical ethics, continuous learning, and community health initiatives. Recognized for excellence in clinical practice, leadership in healthcare teams, and contributions to public health programs in Buenos Aires.</w:t>
      </w:r>
    </w:p>
    <w:bookmarkEnd w:id="22"/>
    <w:bookmarkStart w:id="23" w:name="education"/>
    <w:p>
      <w:pPr>
        <w:pStyle w:val="Heading2"/>
      </w:pPr>
      <w:r>
        <w:t xml:space="preserve">Education</w:t>
      </w:r>
    </w:p>
    <w:p>
      <w:pPr>
        <w:numPr>
          <w:ilvl w:val="0"/>
          <w:numId w:val="1001"/>
        </w:numPr>
        <w:pStyle w:val="Compact"/>
      </w:pPr>
      <w:r>
        <w:rPr>
          <w:bCs/>
          <w:b/>
        </w:rPr>
        <w:t xml:space="preserve">Bachelor of Medicine, Universidad de Buenos Aires (UBA)</w:t>
      </w:r>
      <w:r>
        <w:br/>
      </w:r>
      <w:r>
        <w:t xml:space="preserve">Graduated with Honors, 2010</w:t>
      </w:r>
      <w:r>
        <w:br/>
      </w:r>
      <w:r>
        <w:t xml:space="preserve">Thesis: "Impact of Chronic Disease Management in Urban Primary Care Settings"</w:t>
      </w:r>
    </w:p>
    <w:p>
      <w:pPr>
        <w:numPr>
          <w:ilvl w:val="0"/>
          <w:numId w:val="1001"/>
        </w:numPr>
        <w:pStyle w:val="Compact"/>
      </w:pPr>
      <w:r>
        <w:rPr>
          <w:bCs/>
          <w:b/>
        </w:rPr>
        <w:t xml:space="preserve">Residency in General Practice</w:t>
      </w:r>
      <w:r>
        <w:br/>
      </w:r>
      <w:r>
        <w:t xml:space="preserve">Instituto Nacional de Salud Pública (INSP), Buenos Aires, Argentina</w:t>
      </w:r>
      <w:r>
        <w:br/>
      </w:r>
      <w:r>
        <w:t xml:space="preserve">Completed 3 years of rigorous training focusing on clinical rotations, patient care, and community health.</w:t>
      </w:r>
    </w:p>
    <w:bookmarkEnd w:id="23"/>
    <w:bookmarkStart w:id="27" w:name="work-experience"/>
    <w:p>
      <w:pPr>
        <w:pStyle w:val="Heading2"/>
      </w:pPr>
      <w:r>
        <w:t xml:space="preserve">Work Experience</w:t>
      </w:r>
    </w:p>
    <w:bookmarkStart w:id="24" w:name="Xdca4eb592b27b5383783358cf4d934653532c5f"/>
    <w:p>
      <w:pPr>
        <w:pStyle w:val="Heading3"/>
      </w:pPr>
      <w:r>
        <w:rPr>
          <w:bCs/>
          <w:b/>
        </w:rPr>
        <w:t xml:space="preserve">General Practitioner</w:t>
      </w:r>
      <w:r>
        <w:br/>
      </w:r>
      <w:r>
        <w:t xml:space="preserve">Clínica San Martín, Buenos Aires, Argentina</w:t>
      </w:r>
      <w:r>
        <w:br/>
      </w:r>
      <w:r>
        <w:t xml:space="preserve">January 2015 – Present</w:t>
      </w:r>
    </w:p>
    <w:p>
      <w:pPr>
        <w:numPr>
          <w:ilvl w:val="0"/>
          <w:numId w:val="1002"/>
        </w:numPr>
        <w:pStyle w:val="Compact"/>
      </w:pPr>
      <w:r>
        <w:t xml:space="preserve">Provided primary care services to over 500 patients annually, including routine check-ups, vaccinations, and chronic disease management.</w:t>
      </w:r>
    </w:p>
    <w:p>
      <w:pPr>
        <w:numPr>
          <w:ilvl w:val="0"/>
          <w:numId w:val="1002"/>
        </w:numPr>
        <w:pStyle w:val="Compact"/>
      </w:pPr>
      <w:r>
        <w:t xml:space="preserve">Collaborated with specialists to develop multidisciplinary treatment plans for complex cases such as diabetes, hypertension, and respiratory conditions.</w:t>
      </w:r>
    </w:p>
    <w:p>
      <w:pPr>
        <w:numPr>
          <w:ilvl w:val="0"/>
          <w:numId w:val="1002"/>
        </w:numPr>
        <w:pStyle w:val="Compact"/>
      </w:pPr>
      <w:r>
        <w:t xml:space="preserve">Implemented patient education programs on preventive care and healthy lifestyle choices in collaboration with local health authorities in Buenos Aires.</w:t>
      </w:r>
    </w:p>
    <w:p>
      <w:pPr>
        <w:numPr>
          <w:ilvl w:val="0"/>
          <w:numId w:val="1002"/>
        </w:numPr>
        <w:pStyle w:val="Compact"/>
      </w:pPr>
      <w:r>
        <w:t xml:space="preserve">Served as a mentor for medical students from the Universidad de Buenos Aires during their clinical rotations.</w:t>
      </w:r>
    </w:p>
    <w:bookmarkEnd w:id="24"/>
    <w:bookmarkStart w:id="25" w:name="X998a19308f5895ebe88f46c661ab1c5024856c9"/>
    <w:p>
      <w:pPr>
        <w:pStyle w:val="Heading3"/>
      </w:pPr>
      <w:r>
        <w:rPr>
          <w:bCs/>
          <w:b/>
        </w:rPr>
        <w:t xml:space="preserve">Medical Resident</w:t>
      </w:r>
      <w:r>
        <w:br/>
      </w:r>
      <w:r>
        <w:t xml:space="preserve">Hospital Provincial de Buenos Aires</w:t>
      </w:r>
      <w:r>
        <w:br/>
      </w:r>
      <w:r>
        <w:t xml:space="preserve">June 2012 – December 2014</w:t>
      </w:r>
    </w:p>
    <w:p>
      <w:pPr>
        <w:numPr>
          <w:ilvl w:val="0"/>
          <w:numId w:val="1003"/>
        </w:numPr>
        <w:pStyle w:val="Compact"/>
      </w:pPr>
      <w:r>
        <w:t xml:space="preserve">Gained hands-on experience in emergency care, pediatrics, and geriatric medicine within a high-traffic public hospital.</w:t>
      </w:r>
    </w:p>
    <w:p>
      <w:pPr>
        <w:numPr>
          <w:ilvl w:val="0"/>
          <w:numId w:val="1003"/>
        </w:numPr>
        <w:pStyle w:val="Compact"/>
      </w:pPr>
      <w:r>
        <w:t xml:space="preserve">Conducted home visits for elderly patients in the La Boca and San Telmo neighborhoods of Buenos Aires, improving access to care for underserved communities.</w:t>
      </w:r>
    </w:p>
    <w:p>
      <w:pPr>
        <w:numPr>
          <w:ilvl w:val="0"/>
          <w:numId w:val="1003"/>
        </w:numPr>
        <w:pStyle w:val="Compact"/>
      </w:pPr>
      <w:r>
        <w:t xml:space="preserve">Participated in public health campaigns focused on reducing childhood obesity and promoting immunization rates in local schools.</w:t>
      </w:r>
    </w:p>
    <w:bookmarkEnd w:id="25"/>
    <w:bookmarkStart w:id="26" w:name="Xf7d2a0dbd86a322f607cd30cb16c253b14192d4"/>
    <w:p>
      <w:pPr>
        <w:pStyle w:val="Heading3"/>
      </w:pPr>
      <w:r>
        <w:rPr>
          <w:bCs/>
          <w:b/>
        </w:rPr>
        <w:t xml:space="preserve">Internship</w:t>
      </w:r>
      <w:r>
        <w:br/>
      </w:r>
      <w:r>
        <w:t xml:space="preserve">Centro de Atención Primaria (CAP), Buenos Aires, Argentina</w:t>
      </w:r>
      <w:r>
        <w:br/>
      </w:r>
      <w:r>
        <w:t xml:space="preserve">January 2011 – May 2011</w:t>
      </w:r>
    </w:p>
    <w:p>
      <w:pPr>
        <w:numPr>
          <w:ilvl w:val="0"/>
          <w:numId w:val="1004"/>
        </w:numPr>
        <w:pStyle w:val="Compact"/>
      </w:pPr>
      <w:r>
        <w:t xml:space="preserve">Assisted in triaging patients and managing outpatient clinics in a community health center serving low-income families.</w:t>
      </w:r>
    </w:p>
    <w:p>
      <w:pPr>
        <w:numPr>
          <w:ilvl w:val="0"/>
          <w:numId w:val="1004"/>
        </w:numPr>
        <w:pStyle w:val="Compact"/>
      </w:pPr>
      <w:r>
        <w:t xml:space="preserve">Contributed to data collection for a study on the prevalence of hypertension among residents of the Palermo district.</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acute and chronic illnesses, wound care, minor surgical procedures, and health assessments.</w:t>
      </w:r>
    </w:p>
    <w:p>
      <w:pPr>
        <w:numPr>
          <w:ilvl w:val="0"/>
          <w:numId w:val="1005"/>
        </w:numPr>
        <w:pStyle w:val="Compact"/>
      </w:pPr>
      <w:r>
        <w:rPr>
          <w:bCs/>
          <w:b/>
        </w:rPr>
        <w:t xml:space="preserve">Technology Proficiency:</w:t>
      </w:r>
      <w:r>
        <w:t xml:space="preserve"> </w:t>
      </w:r>
      <w:r>
        <w:t xml:space="preserve">Experienced in using electronic health records (EHR) systems such as SisPro (Argentina's national health IT platform).</w:t>
      </w:r>
    </w:p>
    <w:p>
      <w:pPr>
        <w:numPr>
          <w:ilvl w:val="0"/>
          <w:numId w:val="1005"/>
        </w:numPr>
        <w:pStyle w:val="Compact"/>
      </w:pPr>
      <w:r>
        <w:rPr>
          <w:bCs/>
          <w:b/>
        </w:rPr>
        <w:t xml:space="preserve">Communication:</w:t>
      </w:r>
      <w:r>
        <w:t xml:space="preserve"> </w:t>
      </w:r>
      <w:r>
        <w:t xml:space="preserve">Strong interpersonal skills for building trust with patients and families, fluent in Spanish and English.</w:t>
      </w:r>
    </w:p>
    <w:p>
      <w:pPr>
        <w:numPr>
          <w:ilvl w:val="0"/>
          <w:numId w:val="1005"/>
        </w:numPr>
        <w:pStyle w:val="Compact"/>
      </w:pPr>
      <w:r>
        <w:rPr>
          <w:bCs/>
          <w:b/>
        </w:rPr>
        <w:t xml:space="preserve">Community Engagement:</w:t>
      </w:r>
      <w:r>
        <w:t xml:space="preserve"> </w:t>
      </w:r>
      <w:r>
        <w:t xml:space="preserve">Active participant in local health fairs, workshops, and advocacy initiatives in Buenos Aires.</w:t>
      </w:r>
    </w:p>
    <w:bookmarkEnd w:id="28"/>
    <w:bookmarkStart w:id="29" w:name="certifications"/>
    <w:p>
      <w:pPr>
        <w:pStyle w:val="Heading2"/>
      </w:pPr>
      <w:r>
        <w:t xml:space="preserve">Certifications</w:t>
      </w:r>
    </w:p>
    <w:p>
      <w:pPr>
        <w:numPr>
          <w:ilvl w:val="0"/>
          <w:numId w:val="1006"/>
        </w:numPr>
        <w:pStyle w:val="Compact"/>
      </w:pPr>
      <w:r>
        <w:rPr>
          <w:bCs/>
          <w:b/>
        </w:rPr>
        <w:t xml:space="preserve">Certified General Practitioner (Argentina)</w:t>
      </w:r>
      <w:r>
        <w:br/>
      </w:r>
      <w:r>
        <w:t xml:space="preserve">National Medical Council of Argentina (CME), 2015</w:t>
      </w:r>
    </w:p>
    <w:p>
      <w:pPr>
        <w:numPr>
          <w:ilvl w:val="0"/>
          <w:numId w:val="1006"/>
        </w:numPr>
        <w:pStyle w:val="Compact"/>
      </w:pPr>
      <w:r>
        <w:rPr>
          <w:bCs/>
          <w:b/>
        </w:rPr>
        <w:t xml:space="preserve">Advanced Cardiac Life Support (ACLS)</w:t>
      </w:r>
      <w:r>
        <w:br/>
      </w:r>
      <w:r>
        <w:t xml:space="preserve">American Heart Association, 2018</w:t>
      </w:r>
    </w:p>
    <w:p>
      <w:pPr>
        <w:numPr>
          <w:ilvl w:val="0"/>
          <w:numId w:val="1006"/>
        </w:numPr>
        <w:pStyle w:val="Compact"/>
      </w:pPr>
      <w:r>
        <w:rPr>
          <w:bCs/>
          <w:b/>
        </w:rPr>
        <w:t xml:space="preserve">Pediatric Advanced Life Support (PALS)</w:t>
      </w:r>
      <w:r>
        <w:br/>
      </w:r>
      <w:r>
        <w:t xml:space="preserve">American Academy of Pediatrics, 2019</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bookmarkEnd w:id="30"/>
    <w:bookmarkStart w:id="32" w:name="additional-info"/>
    <w:bookmarkStart w:id="31" w:name="additional-information"/>
    <w:p>
      <w:pPr>
        <w:pStyle w:val="Heading2"/>
      </w:pPr>
      <w:r>
        <w:t xml:space="preserve">Additional Information</w:t>
      </w:r>
    </w:p>
    <w:p>
      <w:pPr>
        <w:pStyle w:val="FirstParagraph"/>
      </w:pPr>
      <w:r>
        <w:rPr>
          <w:bCs/>
          <w:b/>
        </w:rPr>
        <w:t xml:space="preserve">Volunteer Work:</w:t>
      </w:r>
      <w:r>
        <w:br/>
      </w:r>
      <w:r>
        <w:t xml:space="preserve">- Volunteer Doctor at Asociación de Salud Comunitaria, Buenos Aires (2017–Present): Provided free consultations to low-income families in the Belgrano district.</w:t>
      </w:r>
    </w:p>
    <w:p>
      <w:pPr>
        <w:pStyle w:val="BodyText"/>
      </w:pPr>
      <w:r>
        <w:rPr>
          <w:bCs/>
          <w:b/>
        </w:rPr>
        <w:t xml:space="preserve">Publications:</w:t>
      </w:r>
      <w:r>
        <w:br/>
      </w:r>
      <w:r>
        <w:t xml:space="preserve">- "Health Disparities in Buenos Aires: A Primary Care Perspective," Journal of Argentine Medical Research, 2020.</w:t>
      </w:r>
    </w:p>
    <w:p>
      <w:pPr>
        <w:pStyle w:val="BodyText"/>
      </w:pPr>
      <w:r>
        <w:rPr>
          <w:bCs/>
          <w:b/>
        </w:rPr>
        <w:t xml:space="preserve">Professional Affiliations:</w:t>
      </w:r>
      <w:r>
        <w:br/>
      </w:r>
      <w:r>
        <w:t xml:space="preserve">- Member, Colegio de Médicos de Buenos Aires (CMBA)</w:t>
      </w:r>
      <w:r>
        <w:br/>
      </w:r>
      <w:r>
        <w:t xml:space="preserve">- Member, Sociedad Argentina de Medicina Familiar (SAMF)</w:t>
      </w:r>
    </w:p>
    <w:bookmarkEnd w:id="31"/>
    <w:bookmarkEnd w:id="32"/>
    <w:bookmarkStart w:id="33" w:name="references"/>
    <w:p>
      <w:pPr>
        <w:pStyle w:val="Heading2"/>
      </w:pPr>
      <w:r>
        <w:t xml:space="preserve">References</w:t>
      </w:r>
    </w:p>
    <w:p>
      <w:pPr>
        <w:pStyle w:val="FirstParagraph"/>
      </w:pPr>
      <w:r>
        <w:t xml:space="preserve">Available upon request. Contact Dr. María Fernanda López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Argentina Buenos Aires</dc:title>
  <dc:creator/>
  <dc:language>en</dc:language>
  <cp:keywords/>
  <dcterms:created xsi:type="dcterms:W3CDTF">2025-12-12T05:42:07Z</dcterms:created>
  <dcterms:modified xsi:type="dcterms:W3CDTF">2025-12-12T05:42:07Z</dcterms:modified>
</cp:coreProperties>
</file>

<file path=docProps/custom.xml><?xml version="1.0" encoding="utf-8"?>
<Properties xmlns="http://schemas.openxmlformats.org/officeDocument/2006/custom-properties" xmlns:vt="http://schemas.openxmlformats.org/officeDocument/2006/docPropsVTypes"/>
</file>