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doctor-general-practitioner-resume"/>
    <w:p>
      <w:pPr>
        <w:pStyle w:val="Heading1"/>
      </w:pPr>
      <w:r>
        <w:t xml:space="preserve">Doctor General Practitioner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Zhang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emily.zhang@shanghaihealthcare.com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123 Medical Avenue, Pudong District, 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clinical practice in both international and Chinese healthcare settings. Specialized in primary care, preventive medicine, and patient-centered treatment plans tailored to diverse cultural backgrounds. Proven ability to adapt to the dynamic healthcare environment of China Shanghai, where I have successfully managed chronic conditions, acute illnesses, and health promotion initiatives for a multicultural patient population. Committed to delivering high-quality care while fostering trust through clear communication and cultural sensitivity.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(Doctor of Medicine)</w:t>
      </w:r>
      <w:r>
        <w:t xml:space="preserve">, Peking University Health Science Center, Beijing, China – 2010–2015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Biological Sciences</w:t>
      </w:r>
      <w:r>
        <w:t xml:space="preserve">, Fudan University, Shanghai, China – 2006–2010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General Practice</w:t>
      </w:r>
      <w:r>
        <w:t xml:space="preserve">, Chinese Medical Association, Shanghai – 2015–2016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68978978f85351915942f237d31fcb73ca8544"/>
    <w:p>
      <w:pPr>
        <w:pStyle w:val="Heading3"/>
      </w:pPr>
      <w:r>
        <w:rPr>
          <w:bCs/>
          <w:b/>
        </w:rPr>
        <w:t xml:space="preserve">General Practitioner</w:t>
      </w:r>
      <w:r>
        <w:t xml:space="preserve">, Shanghai United Health Clinic, Pudong District, China – 2018–Present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care services to over 500 patients annually, including diagnosis and management of common illnesses such as hypertension, diabetes, and respiratory infections.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in cardiology, endocrinology, and pediatrics to ensure holistic treatment plans for complex cases.</w:t>
      </w:r>
    </w:p>
    <w:p>
      <w:pPr>
        <w:numPr>
          <w:ilvl w:val="0"/>
          <w:numId w:val="1002"/>
        </w:numPr>
        <w:pStyle w:val="Compact"/>
      </w:pPr>
      <w:r>
        <w:t xml:space="preserve">Conducted health screenings and preventive care programs for elderly patients, emphasizing early detection of chronic diseases.</w:t>
      </w:r>
    </w:p>
    <w:p>
      <w:pPr>
        <w:numPr>
          <w:ilvl w:val="0"/>
          <w:numId w:val="1002"/>
        </w:numPr>
        <w:pStyle w:val="Compact"/>
      </w:pPr>
      <w:r>
        <w:t xml:space="preserve">Translated medical information into Mandarin to improve patient understanding and compliance with treatment protocols in China Shanghai’s multicultural community.</w:t>
      </w:r>
    </w:p>
    <w:p>
      <w:pPr>
        <w:numPr>
          <w:ilvl w:val="0"/>
          <w:numId w:val="1002"/>
        </w:numPr>
        <w:pStyle w:val="Compact"/>
      </w:pPr>
      <w:r>
        <w:t xml:space="preserve">Participated in monthly workshops on the integration of traditional Chinese medicine (TCM) with Western medical practices, enhancing patient outcomes through combined therapies.</w:t>
      </w:r>
    </w:p>
    <w:bookmarkEnd w:id="23"/>
    <w:bookmarkStart w:id="24" w:name="X9766c58beeb073516860e8b8b89c0b21abf609a"/>
    <w:p>
      <w:pPr>
        <w:pStyle w:val="Heading3"/>
      </w:pPr>
      <w:r>
        <w:rPr>
          <w:bCs/>
          <w:b/>
        </w:rPr>
        <w:t xml:space="preserve">Resident Physician</w:t>
      </w:r>
      <w:r>
        <w:t xml:space="preserve">, Shanghai First People's Hospital – 2015–2018</w:t>
      </w:r>
    </w:p>
    <w:p>
      <w:pPr>
        <w:numPr>
          <w:ilvl w:val="0"/>
          <w:numId w:val="1003"/>
        </w:numPr>
        <w:pStyle w:val="Compact"/>
      </w:pPr>
      <w:r>
        <w:t xml:space="preserve">Rotated through multiple departments, including internal medicine, pediatrics, and emergency care, to develop a well-rounded clinical skill set.</w:t>
      </w:r>
    </w:p>
    <w:p>
      <w:pPr>
        <w:numPr>
          <w:ilvl w:val="0"/>
          <w:numId w:val="1003"/>
        </w:numPr>
        <w:pStyle w:val="Compact"/>
      </w:pPr>
      <w:r>
        <w:t xml:space="preserve">Managed patient flow in the outpatient department, prioritizing urgent cases while maintaining efficient service delivery in a high-volume setting.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public health trends in Shanghai, publishing findings on the impact of lifestyle factors on chronic disease prevalence.</w:t>
      </w:r>
    </w:p>
    <w:bookmarkEnd w:id="24"/>
    <w:bookmarkStart w:id="25" w:name="X99e29a967a9131a180af14ccb51728775ffcf9e"/>
    <w:p>
      <w:pPr>
        <w:pStyle w:val="Heading3"/>
      </w:pPr>
      <w:r>
        <w:rPr>
          <w:bCs/>
          <w:b/>
        </w:rPr>
        <w:t xml:space="preserve">Medical Volunteer</w:t>
      </w:r>
      <w:r>
        <w:t xml:space="preserve">, Global Health Initiative, Rural China – 2013–2015</w:t>
      </w:r>
    </w:p>
    <w:p>
      <w:pPr>
        <w:numPr>
          <w:ilvl w:val="0"/>
          <w:numId w:val="1004"/>
        </w:numPr>
        <w:pStyle w:val="Compact"/>
      </w:pPr>
      <w:r>
        <w:t xml:space="preserve">Provided basic healthcare services to underserved communities in Yunnan Province, focusing on maternal and child health.</w:t>
      </w:r>
    </w:p>
    <w:p>
      <w:pPr>
        <w:numPr>
          <w:ilvl w:val="0"/>
          <w:numId w:val="1004"/>
        </w:numPr>
        <w:pStyle w:val="Compact"/>
      </w:pPr>
      <w:r>
        <w:t xml:space="preserve">Trained local healthcare workers in essential clinical procedures and patient communication techniques.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Medical License (General Practice)</w:t>
      </w:r>
      <w:r>
        <w:t xml:space="preserve">, State Administration of Traditional Chinese Medicine 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, American Heart Association 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Health Informatics</w:t>
      </w:r>
      <w:r>
        <w:t xml:space="preserve">, Shanghai Medical University – 2020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acute/chronic conditions, patient education, preventive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Mandarin (fluent), English (professional), basic Cantonese.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EHR systems (EPIC, Cerner), telemedicine platforms, data analysis for health trends.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diverse populations in China Shanghai and internationally.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for medical students at Tongji University, Shanghai. Organized free health check-ups for elderly residents in the Pudong community.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7"/>
        </w:numPr>
        <w:pStyle w:val="Compact"/>
      </w:pPr>
      <w:r>
        <w:t xml:space="preserve">"Integrating TCM with Western Medicine in Primary Care: A Case Study from Shanghai" – Journal of Chinese Integrative Medicine, 2021.</w:t>
      </w:r>
    </w:p>
    <w:p>
      <w:pPr>
        <w:numPr>
          <w:ilvl w:val="0"/>
          <w:numId w:val="1007"/>
        </w:numPr>
        <w:pStyle w:val="Compact"/>
      </w:pPr>
      <w:r>
        <w:t xml:space="preserve">"Health Disparities in Urban vs. Rural China: Lessons for General Practitioners" – International Journal of Family Medicine, 2019.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Chinese Medical Association (CMA), Shanghai Branch; American Academy of Family Physicians (AAFP).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Zhang at emily.zhang@shanghaihealthcare.com or +86 138-1234-5678.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in China Shanghai</dc:title>
  <dc:creator/>
  <dc:language>en</dc:language>
  <cp:keywords/>
  <dcterms:created xsi:type="dcterms:W3CDTF">2026-07-21T11:00:41Z</dcterms:created>
  <dcterms:modified xsi:type="dcterms:W3CDTF">2026-07-21T11:00:41Z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