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Germany</w:t>
      </w:r>
      <w:r>
        <w:t xml:space="preserve"> </w:t>
      </w:r>
      <w:r>
        <w:t xml:space="preserve">Berlin</w:t>
      </w:r>
    </w:p>
    <w:bookmarkStart w:id="33" w:name="doctor-general-practitioner-resume"/>
    <w:p>
      <w:pPr>
        <w:pStyle w:val="Heading1"/>
      </w:pPr>
      <w:r>
        <w:t xml:space="preserve">Doctor General Practitioner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practice in Germany, specializing in patient-centered care and comprehensive primary healthcare. Proficient in managing a wide range of medical conditions, from acute illnesses to chronic disease management. Committed to providing high-quality medical services tailored to the diverse population of Germany Berlin. Skilled in collaborating with specialists and community health organizations to ensure holistic patient care.</w:t>
      </w:r>
    </w:p>
    <w:p>
      <w:pPr>
        <w:pStyle w:val="BodyText"/>
      </w:pPr>
      <w:r>
        <w:t xml:space="preserve">Strong background in diagnosing, treating, and preventing diseases within the framework of German healthcare standards. Recognized for professionalism, empathy, and adaptability in multicultural settings. Aiming to contribute to the advancement of public health initiatives in Berlin through evidence-based practices and continuous medical education.</w:t>
      </w:r>
    </w:p>
    <w:bookmarkEnd w:id="21"/>
    <w:bookmarkStart w:id="24" w:name="education"/>
    <w:p>
      <w:pPr>
        <w:pStyle w:val="Heading2"/>
      </w:pPr>
      <w:r>
        <w:t xml:space="preserve">Education</w:t>
      </w:r>
    </w:p>
    <w:bookmarkStart w:id="22" w:name="m.d.---medicine"/>
    <w:p>
      <w:pPr>
        <w:pStyle w:val="Heading3"/>
      </w:pPr>
      <w:r>
        <w:t xml:space="preserve">M.D. - Medicine</w:t>
      </w:r>
    </w:p>
    <w:p>
      <w:pPr>
        <w:pStyle w:val="FirstParagraph"/>
      </w:pPr>
      <w:r>
        <w:rPr>
          <w:bCs/>
          <w:b/>
        </w:rPr>
        <w:t xml:space="preserve">University:</w:t>
      </w:r>
      <w:r>
        <w:t xml:space="preserve"> </w:t>
      </w:r>
      <w:r>
        <w:t xml:space="preserve">[Name of University, e.g., Charité - Universitätsmedizin Berlin]</w:t>
      </w:r>
    </w:p>
    <w:p>
      <w:pPr>
        <w:pStyle w:val="BodyText"/>
      </w:pPr>
      <w:r>
        <w:rPr>
          <w:bCs/>
          <w:b/>
        </w:rPr>
        <w:t xml:space="preserve">Location:</w:t>
      </w:r>
      <w:r>
        <w:t xml:space="preserve"> </w:t>
      </w:r>
      <w:r>
        <w:t xml:space="preserve">Berlin, Germany</w:t>
      </w:r>
    </w:p>
    <w:p>
      <w:pPr>
        <w:pStyle w:val="BodyText"/>
      </w:pPr>
      <w:r>
        <w:rPr>
          <w:iCs/>
          <w:i/>
        </w:rPr>
        <w:t xml:space="preserve">[Year of Graduation]</w:t>
      </w:r>
    </w:p>
    <w:p>
      <w:pPr>
        <w:numPr>
          <w:ilvl w:val="0"/>
          <w:numId w:val="1001"/>
        </w:numPr>
        <w:pStyle w:val="Compact"/>
      </w:pPr>
      <w:r>
        <w:t xml:space="preserve">Cumulative honors in clinical medicine and public health.</w:t>
      </w:r>
    </w:p>
    <w:p>
      <w:pPr>
        <w:numPr>
          <w:ilvl w:val="0"/>
          <w:numId w:val="1001"/>
        </w:numPr>
        <w:pStyle w:val="Compact"/>
      </w:pPr>
      <w:r>
        <w:t xml:space="preserve">Specialized training in family medicine and preventive care.</w:t>
      </w:r>
    </w:p>
    <w:p>
      <w:pPr>
        <w:numPr>
          <w:ilvl w:val="0"/>
          <w:numId w:val="1001"/>
        </w:numPr>
        <w:pStyle w:val="Compact"/>
      </w:pPr>
      <w:r>
        <w:t xml:space="preserve">Research project on healthcare access for underserved populations in Germany Berlin.</w:t>
      </w:r>
    </w:p>
    <w:bookmarkEnd w:id="22"/>
    <w:bookmarkStart w:id="23" w:name="additional-certifications"/>
    <w:p>
      <w:pPr>
        <w:pStyle w:val="Heading3"/>
      </w:pPr>
      <w:r>
        <w:t xml:space="preserve">Additional Certifications</w:t>
      </w:r>
    </w:p>
    <w:p>
      <w:pPr>
        <w:numPr>
          <w:ilvl w:val="0"/>
          <w:numId w:val="1002"/>
        </w:numPr>
        <w:pStyle w:val="Compact"/>
      </w:pPr>
      <w:r>
        <w:rPr>
          <w:bCs/>
          <w:b/>
        </w:rPr>
        <w:t xml:space="preserve">Approbation as a General Practitioner</w:t>
      </w:r>
      <w:r>
        <w:t xml:space="preserve"> </w:t>
      </w:r>
      <w:r>
        <w:t xml:space="preserve">– German Medical Licensing Authority (Bundesärztekammer), [Year]</w:t>
      </w:r>
    </w:p>
    <w:p>
      <w:pPr>
        <w:numPr>
          <w:ilvl w:val="0"/>
          <w:numId w:val="1002"/>
        </w:numPr>
        <w:pStyle w:val="Compact"/>
      </w:pPr>
      <w:r>
        <w:rPr>
          <w:bCs/>
          <w:b/>
        </w:rPr>
        <w:t xml:space="preserve">CME (Continuing Medical Education) Credits</w:t>
      </w:r>
      <w:r>
        <w:t xml:space="preserve"> </w:t>
      </w:r>
      <w:r>
        <w:t xml:space="preserve">– Regularly updated through recognized German medical associations.</w:t>
      </w:r>
    </w:p>
    <w:p>
      <w:pPr>
        <w:numPr>
          <w:ilvl w:val="0"/>
          <w:numId w:val="1002"/>
        </w:numPr>
        <w:pStyle w:val="Compact"/>
      </w:pPr>
      <w:r>
        <w:rPr>
          <w:bCs/>
          <w:b/>
        </w:rPr>
        <w:t xml:space="preserve">Basic Life Support (BLS) and Advanced Cardiac Life Support (ACLS)</w:t>
      </w:r>
      <w:r>
        <w:t xml:space="preserve"> </w:t>
      </w:r>
      <w:r>
        <w:t xml:space="preserve">– Certified by the German Resuscitation Council.</w:t>
      </w:r>
    </w:p>
    <w:bookmarkEnd w:id="23"/>
    <w:bookmarkEnd w:id="24"/>
    <w:bookmarkStart w:id="28" w:name="work-experience"/>
    <w:p>
      <w:pPr>
        <w:pStyle w:val="Heading2"/>
      </w:pPr>
      <w:r>
        <w:t xml:space="preserve">Work Experience</w:t>
      </w:r>
    </w:p>
    <w:bookmarkStart w:id="25" w:name="general-practitioner"/>
    <w:p>
      <w:pPr>
        <w:pStyle w:val="Heading3"/>
      </w:pPr>
      <w:r>
        <w:t xml:space="preserve">General Practitioner</w:t>
      </w:r>
    </w:p>
    <w:p>
      <w:pPr>
        <w:pStyle w:val="FirstParagraph"/>
      </w:pPr>
      <w:r>
        <w:rPr>
          <w:bCs/>
          <w:b/>
        </w:rPr>
        <w:t xml:space="preserve">Clinic Name:</w:t>
      </w:r>
      <w:r>
        <w:t xml:space="preserve"> </w:t>
      </w:r>
      <w:r>
        <w:t xml:space="preserve">[e.g., Berlin Primary Care Practice]</w:t>
      </w:r>
    </w:p>
    <w:p>
      <w:pPr>
        <w:pStyle w:val="BodyText"/>
      </w:pPr>
      <w:r>
        <w:rPr>
          <w:bCs/>
          <w:b/>
        </w:rPr>
        <w:t xml:space="preserve">Location:</w:t>
      </w:r>
      <w:r>
        <w:t xml:space="preserve"> </w:t>
      </w:r>
      <w:r>
        <w:t xml:space="preserve">Berlin, Germany</w:t>
      </w:r>
    </w:p>
    <w:p>
      <w:pPr>
        <w:pStyle w:val="BodyText"/>
      </w:pPr>
      <w:r>
        <w:rPr>
          <w:iCs/>
          <w:i/>
        </w:rPr>
        <w:t xml:space="preserve">[Start Date] – Present</w:t>
      </w:r>
    </w:p>
    <w:p>
      <w:pPr>
        <w:numPr>
          <w:ilvl w:val="0"/>
          <w:numId w:val="1003"/>
        </w:numPr>
        <w:pStyle w:val="Compact"/>
      </w:pPr>
      <w:r>
        <w:t xml:space="preserve">Provided primary care services to over 500 patients annually, focusing on preventive care, chronic disease management, and acute illness treatment.</w:t>
      </w:r>
    </w:p>
    <w:p>
      <w:pPr>
        <w:numPr>
          <w:ilvl w:val="0"/>
          <w:numId w:val="1003"/>
        </w:numPr>
        <w:pStyle w:val="Compact"/>
      </w:pPr>
      <w:r>
        <w:t xml:space="preserve">Collaborated with specialists in cardiology, endocrinology, and dermatology to ensure coordinated care for complex cases.</w:t>
      </w:r>
    </w:p>
    <w:p>
      <w:pPr>
        <w:numPr>
          <w:ilvl w:val="0"/>
          <w:numId w:val="1003"/>
        </w:numPr>
        <w:pStyle w:val="Compact"/>
      </w:pPr>
      <w:r>
        <w:t xml:space="preserve">Implemented patient education programs on lifestyle modifications to reduce the burden of non-communicable diseases in Germany Berlin.</w:t>
      </w:r>
    </w:p>
    <w:p>
      <w:pPr>
        <w:numPr>
          <w:ilvl w:val="0"/>
          <w:numId w:val="1003"/>
        </w:numPr>
        <w:pStyle w:val="Compact"/>
      </w:pPr>
      <w:r>
        <w:t xml:space="preserve">Managed electronic health records (EHR) systems compliant with German healthcare regulations.</w:t>
      </w:r>
    </w:p>
    <w:bookmarkEnd w:id="25"/>
    <w:bookmarkStart w:id="26" w:name="resident-physician-internal-medicine"/>
    <w:p>
      <w:pPr>
        <w:pStyle w:val="Heading3"/>
      </w:pPr>
      <w:r>
        <w:t xml:space="preserve">Resident Physician – Internal Medicine</w:t>
      </w:r>
    </w:p>
    <w:p>
      <w:pPr>
        <w:pStyle w:val="FirstParagraph"/>
      </w:pPr>
      <w:r>
        <w:rPr>
          <w:bCs/>
          <w:b/>
        </w:rPr>
        <w:t xml:space="preserve">Hospital Name:</w:t>
      </w:r>
      <w:r>
        <w:t xml:space="preserve"> </w:t>
      </w:r>
      <w:r>
        <w:t xml:space="preserve">[e.g., Charité University Hospital]</w:t>
      </w:r>
    </w:p>
    <w:p>
      <w:pPr>
        <w:pStyle w:val="BodyText"/>
      </w:pPr>
      <w:r>
        <w:rPr>
          <w:bCs/>
          <w:b/>
        </w:rPr>
        <w:t xml:space="preserve">Location:</w:t>
      </w:r>
      <w:r>
        <w:t xml:space="preserve"> </w:t>
      </w:r>
      <w:r>
        <w:t xml:space="preserve">Berlin, Germany</w:t>
      </w:r>
    </w:p>
    <w:p>
      <w:pPr>
        <w:pStyle w:val="BodyText"/>
      </w:pPr>
      <w:r>
        <w:rPr>
          <w:iCs/>
          <w:i/>
        </w:rPr>
        <w:t xml:space="preserve">[Start Date] – [End Date]</w:t>
      </w:r>
    </w:p>
    <w:p>
      <w:pPr>
        <w:numPr>
          <w:ilvl w:val="0"/>
          <w:numId w:val="1004"/>
        </w:numPr>
        <w:pStyle w:val="Compact"/>
      </w:pPr>
      <w:r>
        <w:t xml:space="preserve">Gained hands-on experience in diagnosing and managing acute and chronic conditions across all age groups.</w:t>
      </w:r>
    </w:p>
    <w:p>
      <w:pPr>
        <w:numPr>
          <w:ilvl w:val="0"/>
          <w:numId w:val="1004"/>
        </w:numPr>
        <w:pStyle w:val="Compact"/>
      </w:pPr>
      <w:r>
        <w:t xml:space="preserve">Conducted regular patient rounds, developed treatment plans, and provided post-discharge follow-up care.</w:t>
      </w:r>
    </w:p>
    <w:p>
      <w:pPr>
        <w:numPr>
          <w:ilvl w:val="0"/>
          <w:numId w:val="1004"/>
        </w:numPr>
        <w:pStyle w:val="Compact"/>
      </w:pPr>
      <w:r>
        <w:t xml:space="preserve">Participated in research studies on public health trends in Germany Berlin, contributing to peer-reviewed publications.</w:t>
      </w:r>
    </w:p>
    <w:bookmarkEnd w:id="26"/>
    <w:bookmarkStart w:id="27" w:name="internship-family-medicine"/>
    <w:p>
      <w:pPr>
        <w:pStyle w:val="Heading3"/>
      </w:pPr>
      <w:r>
        <w:t xml:space="preserve">Internship – Family Medicine</w:t>
      </w:r>
    </w:p>
    <w:p>
      <w:pPr>
        <w:pStyle w:val="FirstParagraph"/>
      </w:pPr>
      <w:r>
        <w:rPr>
          <w:bCs/>
          <w:b/>
        </w:rPr>
        <w:t xml:space="preserve">Clinic Name:</w:t>
      </w:r>
      <w:r>
        <w:t xml:space="preserve"> </w:t>
      </w:r>
      <w:r>
        <w:t xml:space="preserve">[e.g., Berlin Community Health Center]</w:t>
      </w:r>
    </w:p>
    <w:p>
      <w:pPr>
        <w:pStyle w:val="BodyText"/>
      </w:pPr>
      <w:r>
        <w:rPr>
          <w:bCs/>
          <w:b/>
        </w:rPr>
        <w:t xml:space="preserve">Location:</w:t>
      </w:r>
      <w:r>
        <w:t xml:space="preserve"> </w:t>
      </w:r>
      <w:r>
        <w:t xml:space="preserve">Berlin, Germany</w:t>
      </w:r>
    </w:p>
    <w:p>
      <w:pPr>
        <w:pStyle w:val="BodyText"/>
      </w:pPr>
      <w:r>
        <w:rPr>
          <w:iCs/>
          <w:i/>
        </w:rPr>
        <w:t xml:space="preserve">[Start Date] – [End Date]</w:t>
      </w:r>
    </w:p>
    <w:p>
      <w:pPr>
        <w:numPr>
          <w:ilvl w:val="0"/>
          <w:numId w:val="1005"/>
        </w:numPr>
        <w:pStyle w:val="Compact"/>
      </w:pPr>
      <w:r>
        <w:t xml:space="preserve">Gained foundational skills in patient communication, diagnostic reasoning, and health promotion.</w:t>
      </w:r>
    </w:p>
    <w:p>
      <w:pPr>
        <w:numPr>
          <w:ilvl w:val="0"/>
          <w:numId w:val="1005"/>
        </w:numPr>
        <w:pStyle w:val="Compact"/>
      </w:pPr>
      <w:r>
        <w:t xml:space="preserve">Assisted in organizing community health screenings and vaccination drives in Berlin neighborhoods.</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treatment planning, chronic disease management, preventive care.</w:t>
      </w:r>
    </w:p>
    <w:p>
      <w:pPr>
        <w:numPr>
          <w:ilvl w:val="0"/>
          <w:numId w:val="1006"/>
        </w:numPr>
        <w:pStyle w:val="Compact"/>
      </w:pPr>
      <w:r>
        <w:rPr>
          <w:bCs/>
          <w:b/>
        </w:rPr>
        <w:t xml:space="preserve">Languages:</w:t>
      </w:r>
      <w:r>
        <w:t xml:space="preserve"> </w:t>
      </w:r>
      <w:r>
        <w:t xml:space="preserve">German (fluent), English (proficient), [additional languages if applicable].</w:t>
      </w:r>
    </w:p>
    <w:p>
      <w:pPr>
        <w:numPr>
          <w:ilvl w:val="0"/>
          <w:numId w:val="1006"/>
        </w:numPr>
        <w:pStyle w:val="Compact"/>
      </w:pPr>
      <w:r>
        <w:rPr>
          <w:bCs/>
          <w:b/>
        </w:rPr>
        <w:t xml:space="preserve">Technology:</w:t>
      </w:r>
      <w:r>
        <w:t xml:space="preserve"> </w:t>
      </w:r>
      <w:r>
        <w:t xml:space="preserve">EHR systems (e.g., SAP, Medat), telemedicine platforms.</w:t>
      </w:r>
    </w:p>
    <w:p>
      <w:pPr>
        <w:numPr>
          <w:ilvl w:val="0"/>
          <w:numId w:val="1006"/>
        </w:numPr>
        <w:pStyle w:val="Compact"/>
      </w:pPr>
      <w:r>
        <w:rPr>
          <w:bCs/>
          <w:b/>
        </w:rPr>
        <w:t xml:space="preserve">Career Development:</w:t>
      </w:r>
      <w:r>
        <w:t xml:space="preserve"> </w:t>
      </w:r>
      <w:r>
        <w:t xml:space="preserve">Leadership in clinical teams, mentorship of medical students, participation in quality improvement initiatives.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Bundesärztekammer (German Medical Association)</w:t>
      </w:r>
      <w:r>
        <w:t xml:space="preserve"> </w:t>
      </w:r>
      <w:r>
        <w:t xml:space="preserve">– Member since [Year].</w:t>
      </w:r>
    </w:p>
    <w:p>
      <w:pPr>
        <w:numPr>
          <w:ilvl w:val="0"/>
          <w:numId w:val="1007"/>
        </w:numPr>
        <w:pStyle w:val="Compact"/>
      </w:pPr>
      <w:r>
        <w:rPr>
          <w:bCs/>
          <w:b/>
        </w:rPr>
        <w:t xml:space="preserve">Kassenärztliche Vereinigung Berlin (Berlin Health Insurance Physicians’ Association)</w:t>
      </w:r>
      <w:r>
        <w:t xml:space="preserve"> </w:t>
      </w:r>
      <w:r>
        <w:t xml:space="preserve">– Active member, ensuring compliance with statutory health insurance (SHI) regulations.</w:t>
      </w:r>
    </w:p>
    <w:p>
      <w:pPr>
        <w:numPr>
          <w:ilvl w:val="0"/>
          <w:numId w:val="1007"/>
        </w:numPr>
        <w:pStyle w:val="Compact"/>
      </w:pPr>
      <w:r>
        <w:rPr>
          <w:bCs/>
          <w:b/>
        </w:rPr>
        <w:t xml:space="preserve">European Society of General Practice/Family Medicine</w:t>
      </w:r>
      <w:r>
        <w:t xml:space="preserve"> </w:t>
      </w:r>
      <w:r>
        <w:t xml:space="preserve">– Member, staying updated on international best practices.</w:t>
      </w:r>
    </w:p>
    <w:bookmarkEnd w:id="30"/>
    <w:bookmarkStart w:id="31" w:name="community-involvement"/>
    <w:p>
      <w:pPr>
        <w:pStyle w:val="Heading2"/>
      </w:pPr>
      <w:r>
        <w:t xml:space="preserve">Community Involvement</w:t>
      </w:r>
    </w:p>
    <w:p>
      <w:pPr>
        <w:pStyle w:val="FirstParagraph"/>
      </w:pPr>
      <w:r>
        <w:t xml:space="preserve">Actively involved in local health initiatives in Berlin, including:</w:t>
      </w:r>
    </w:p>
    <w:p>
      <w:pPr>
        <w:numPr>
          <w:ilvl w:val="0"/>
          <w:numId w:val="1008"/>
        </w:numPr>
        <w:pStyle w:val="Compact"/>
      </w:pPr>
      <w:r>
        <w:t xml:space="preserve">Volunteering at free clinics for underserved populations in Germany Berlin.</w:t>
      </w:r>
    </w:p>
    <w:p>
      <w:pPr>
        <w:numPr>
          <w:ilvl w:val="0"/>
          <w:numId w:val="1008"/>
        </w:numPr>
        <w:pStyle w:val="Compact"/>
      </w:pPr>
      <w:r>
        <w:t xml:space="preserve">Organizing health workshops on topics like nutrition, mental wellness, and diabetes prevention.</w:t>
      </w:r>
    </w:p>
    <w:p>
      <w:pPr>
        <w:numPr>
          <w:ilvl w:val="0"/>
          <w:numId w:val="1008"/>
        </w:numPr>
        <w:pStyle w:val="Compact"/>
      </w:pPr>
      <w:r>
        <w:t xml:space="preserve">Participating in public health campaigns aligned with the World Health Organization (WHO) goals for sustainable healthcare development.</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Note:</w:t>
      </w:r>
      <w:r>
        <w:t xml:space="preserve"> </w:t>
      </w:r>
      <w:r>
        <w:t xml:space="preserve">This resume is tailored for the healthcare landscape of Germany Berlin, emphasizing adherence to local medical standards and cultural considerations in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Germany Berlin</dc:title>
  <dc:creator/>
  <dc:language>en</dc:language>
  <cp:keywords/>
  <dcterms:created xsi:type="dcterms:W3CDTF">2026-07-19T13:57:53Z</dcterms:created>
  <dcterms:modified xsi:type="dcterms:W3CDTF">2026-07-19T13:57:53Z</dcterms:modified>
</cp:coreProperties>
</file>

<file path=docProps/custom.xml><?xml version="1.0" encoding="utf-8"?>
<Properties xmlns="http://schemas.openxmlformats.org/officeDocument/2006/custom-properties" xmlns:vt="http://schemas.openxmlformats.org/officeDocument/2006/docPropsVTypes"/>
</file>