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X52289344e2530216de667ea2f8c512d0d8174fb"/>
    <w:p>
      <w:pPr>
        <w:pStyle w:val="Heading1"/>
      </w:pPr>
      <w:r>
        <w:t xml:space="preserve">Resume: Doctor General Practitioner in Kazakhstan Almaty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compassionate Doctor General Practitioner with [X years] of experience in providing holistic healthcare services to patients in Kazakhstan Almaty. Proficient in diagnosing and managing a wide range of acute and chronic conditions, with a strong focus on preventive care, patient education, and community health initiatives. Committed to delivering high-quality medical services aligned with the evolving healthcare needs of the Almaty population. A licensed physician trained in both traditional and modern medical practices, passionate about improving public health outcomes through evidence-based treatments and personalized patient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, [University Name], Almaty, Kazakhstan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Practice</w:t>
      </w:r>
      <w:r>
        <w:t xml:space="preserve">, [Hospital Name], Almaty, Kazakhstan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Clinical Skills</w:t>
      </w:r>
      <w:r>
        <w:t xml:space="preserve">, [Institution Name], Almaty, Kazakhstan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[Clinic/Hospital Name]</w:t>
      </w:r>
      <w:r>
        <w:t xml:space="preserve">, Almaty, Kazakhstan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services to a diverse patient population, including children, adults, and elderly individuals.</w:t>
      </w:r>
    </w:p>
    <w:p>
      <w:pPr>
        <w:numPr>
          <w:ilvl w:val="0"/>
          <w:numId w:val="1002"/>
        </w:numPr>
        <w:pStyle w:val="Compact"/>
      </w:pPr>
      <w:r>
        <w:t xml:space="preserve">Diagnosed and managed common illnesses such as respiratory infections, hypertension, diabetes, and gastrointestinal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develop multidisciplinary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preventive care consultations to promote early detection of diseases.</w:t>
      </w:r>
    </w:p>
    <w:p>
      <w:pPr>
        <w:numPr>
          <w:ilvl w:val="0"/>
          <w:numId w:val="1002"/>
        </w:numPr>
        <w:pStyle w:val="Compact"/>
      </w:pPr>
      <w:r>
        <w:t xml:space="preserve">Served as a key liaison between patients and healthcare providers, ensuring seamless communication and continuity of care.</w:t>
      </w:r>
    </w:p>
    <w:bookmarkEnd w:id="23"/>
    <w:bookmarkStart w:id="24" w:name="assistant-general-practitioner"/>
    <w:p>
      <w:pPr>
        <w:pStyle w:val="Heading3"/>
      </w:pPr>
      <w:r>
        <w:t xml:space="preserve">Assistant General Practitioner</w:t>
      </w:r>
    </w:p>
    <w:p>
      <w:pPr>
        <w:pStyle w:val="FirstParagraph"/>
      </w:pPr>
      <w:r>
        <w:rPr>
          <w:bCs/>
          <w:b/>
        </w:rPr>
        <w:t xml:space="preserve">[Medical Center Name]</w:t>
      </w:r>
      <w:r>
        <w:t xml:space="preserve">, Almaty, Kazakhstan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3"/>
        </w:numPr>
        <w:pStyle w:val="Compact"/>
      </w:pPr>
      <w:r>
        <w:t xml:space="preserve">Supported senior physicians in delivering efficient and high-quality medical care to patients across all age groups.</w:t>
      </w:r>
    </w:p>
    <w:p>
      <w:pPr>
        <w:numPr>
          <w:ilvl w:val="0"/>
          <w:numId w:val="1003"/>
        </w:numPr>
        <w:pStyle w:val="Compact"/>
      </w:pPr>
      <w:r>
        <w:t xml:space="preserve">Managed patient records, including electronic health systems (EHR), ensuring accurate documentation and data security.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campaigns, focusing on disease prevention and public awareness initiatives in Kazakhstan Almaty.</w:t>
      </w:r>
    </w:p>
    <w:p>
      <w:pPr>
        <w:numPr>
          <w:ilvl w:val="0"/>
          <w:numId w:val="1003"/>
        </w:numPr>
        <w:pStyle w:val="Compact"/>
      </w:pPr>
      <w:r>
        <w:t xml:space="preserve">Provided telemedicine consultations to expand healthcare accessibility for remote communities near Almaty.</w:t>
      </w:r>
    </w:p>
    <w:bookmarkEnd w:id="24"/>
    <w:bookmarkStart w:id="25" w:name="volunteer-medical-services"/>
    <w:p>
      <w:pPr>
        <w:pStyle w:val="Heading3"/>
      </w:pPr>
      <w:r>
        <w:t xml:space="preserve">Volunteer Medical Services</w:t>
      </w:r>
    </w:p>
    <w:p>
      <w:pPr>
        <w:pStyle w:val="FirstParagraph"/>
      </w:pPr>
      <w:r>
        <w:rPr>
          <w:bCs/>
          <w:b/>
        </w:rPr>
        <w:t xml:space="preserve">[Nonprofit Organization Name]</w:t>
      </w:r>
      <w:r>
        <w:t xml:space="preserve">, Almaty, Kazakhstan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4"/>
        </w:numPr>
        <w:pStyle w:val="Compact"/>
      </w:pPr>
      <w:r>
        <w:t xml:space="preserve">Offered free medical consultations and health education to underserved populations in Almaty.</w:t>
      </w:r>
    </w:p>
    <w:p>
      <w:pPr>
        <w:numPr>
          <w:ilvl w:val="0"/>
          <w:numId w:val="1004"/>
        </w:numPr>
        <w:pStyle w:val="Compact"/>
      </w:pPr>
      <w:r>
        <w:t xml:space="preserve">Organized mobile clinics to reach rural areas, improving access to primary care for residents of Kazakhstan.</w:t>
      </w:r>
    </w:p>
    <w:p>
      <w:pPr>
        <w:numPr>
          <w:ilvl w:val="0"/>
          <w:numId w:val="1004"/>
        </w:numPr>
        <w:pStyle w:val="Compact"/>
      </w:pPr>
      <w:r>
        <w:t xml:space="preserve">Raised awareness about mental health, nutrition, and lifestyle modifications through workshops and seminars in Almaty.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of acute/chronic conditions, pharmacology, wound care, immunizations.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Tools:</w:t>
      </w:r>
      <w:r>
        <w:t xml:space="preserve"> </w:t>
      </w:r>
      <w:r>
        <w:t xml:space="preserve">Proficient in using EHR systems (e.g., Epic, Cerner), diagnostic imaging software, and lab analysis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patient counseling, family education, and interdisciplinary teamwork.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Kazakhstan Almaty; fluent in Kazakh and Russian (if applicable).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prioritize care, make rapid decisions, and adapt to emergency situations.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 to Practice Medicine in Kazakhstan</w:t>
      </w:r>
      <w:r>
        <w:t xml:space="preserve">, Ministry of Health, Almaty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Heart Association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Chronic Disease Management</w:t>
      </w:r>
      <w:r>
        <w:t xml:space="preserve">, [Institution Name], Almaty (Year)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Kazakhstan Medical Association (KMA)</w:t>
      </w:r>
    </w:p>
    <w:p>
      <w:pPr>
        <w:numPr>
          <w:ilvl w:val="0"/>
          <w:numId w:val="1007"/>
        </w:numPr>
        <w:pStyle w:val="Compact"/>
      </w:pPr>
      <w:r>
        <w:t xml:space="preserve">World Medical Association (WMA)</w:t>
      </w:r>
    </w:p>
    <w:p>
      <w:pPr>
        <w:numPr>
          <w:ilvl w:val="0"/>
          <w:numId w:val="1007"/>
        </w:numPr>
        <w:pStyle w:val="Compact"/>
      </w:pPr>
      <w:r>
        <w:t xml:space="preserve">Almaty Regional Medical Council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Kazakh (native), Russian (fluent), English (proficient)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local health fairs, school wellness programs, and Almaty-based charity initiatives.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[List any awards, e.g., "Top General Practitioner in Almaty 2023" or "Outstanding Service Award from KMA"].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your.email@example.com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Kazakhstan Almaty</dc:title>
  <dc:creator/>
  <dc:language>en</dc:language>
  <cp:keywords/>
  <dcterms:created xsi:type="dcterms:W3CDTF">2026-07-23T07:14:55Z</dcterms:created>
  <dcterms:modified xsi:type="dcterms:W3CDTF">2026-07-23T07:14:55Z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