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resume"/>
    <w:p>
      <w:pPr>
        <w:pStyle w:val="Heading1"/>
      </w:pPr>
      <w:r>
        <w:t xml:space="preserve">Resume</w:t>
      </w:r>
    </w:p>
    <w:p>
      <w:pPr>
        <w:pStyle w:val="FirstParagraph"/>
      </w:pPr>
      <w:r>
        <w:rPr>
          <w:bCs/>
          <w:b/>
        </w:rPr>
        <w:t xml:space="preserve">Name:</w:t>
      </w:r>
      <w:r>
        <w:t xml:space="preserve"> </w:t>
      </w:r>
      <w:r>
        <w:t xml:space="preserve">Dr. Emily Thompson, MBChB, FRCGP</w:t>
      </w:r>
    </w:p>
    <w:p>
      <w:pPr>
        <w:pStyle w:val="BodyText"/>
      </w:pPr>
      <w:r>
        <w:rPr>
          <w:bCs/>
          <w:b/>
        </w:rPr>
        <w:t xml:space="preserve">Contact:</w:t>
      </w:r>
      <w:r>
        <w:t xml:space="preserve"> </w:t>
      </w:r>
      <w:r>
        <w:t xml:space="preserve">+64 4 123 4567 | emily.thompson@gm.com | Wellington, New Zealand</w:t>
      </w:r>
    </w:p>
    <w:p>
      <w:pPr>
        <w:pStyle w:val="BodyText"/>
      </w:pPr>
      <w:r>
        <w:rPr>
          <w:bCs/>
          <w:b/>
        </w:rPr>
        <w:t xml:space="preserve">Professional Title:</w:t>
      </w:r>
      <w:r>
        <w:t xml:space="preserve"> </w:t>
      </w:r>
      <w:r>
        <w:t xml:space="preserve">Doctor General Practitioner | New Zealand Wellington</w:t>
      </w:r>
    </w:p>
    <w:bookmarkEnd w:id="20"/>
    <w:bookmarkStart w:id="21" w:name="objective"/>
    <w:p>
      <w:pPr>
        <w:pStyle w:val="Heading2"/>
      </w:pPr>
      <w:r>
        <w:t xml:space="preserve">Objective</w:t>
      </w:r>
    </w:p>
    <w:p>
      <w:pPr>
        <w:pStyle w:val="FirstParagraph"/>
      </w:pPr>
      <w:r>
        <w:t xml:space="preserve">A dedicated and experienced Doctor General Practitioner with over 10 years of clinical expertise, committed to delivering high-quality, patient-centered care in New Zealand Wellington. Proficient in managing diverse medical conditions, fostering community health initiatives, and adhering to the latest healthcare standards. Passionate about contributing to the well-being of Wellington's population through compassionate and evidence-based practice.</w:t>
      </w:r>
    </w:p>
    <w:bookmarkEnd w:id="21"/>
    <w:bookmarkStart w:id="22" w:name="professional-summary"/>
    <w:p>
      <w:pPr>
        <w:pStyle w:val="Heading2"/>
      </w:pPr>
      <w:r>
        <w:t xml:space="preserve">Professional Summary</w:t>
      </w:r>
    </w:p>
    <w:p>
      <w:pPr>
        <w:pStyle w:val="FirstParagraph"/>
      </w:pPr>
      <w:r>
        <w:t xml:space="preserve">As a licensed General Practitioner in New Zealand, I have built a career focused on holistic patient care, preventive medicine, and chronic disease management. My work in Wellington has emphasized collaboration with local healthcare providers, public health organizations, and community groups to address the unique needs of New Zealand's diverse population. I hold certifications from the Medical Council of New Zealand and am actively involved in professional development to stay current with advancements in primary care.</w:t>
      </w:r>
    </w:p>
    <w:bookmarkEnd w:id="22"/>
    <w:bookmarkStart w:id="23" w:name="education-qualifications"/>
    <w:p>
      <w:pPr>
        <w:pStyle w:val="Heading2"/>
      </w:pPr>
      <w:r>
        <w:t xml:space="preserve">Education &amp; Qualifications</w:t>
      </w:r>
    </w:p>
    <w:p>
      <w:pPr>
        <w:numPr>
          <w:ilvl w:val="0"/>
          <w:numId w:val="1001"/>
        </w:numPr>
        <w:pStyle w:val="Compact"/>
      </w:pPr>
      <w:r>
        <w:rPr>
          <w:bCs/>
          <w:b/>
        </w:rPr>
        <w:t xml:space="preserve">MBChB (Bachelor of Medicine, Bachelor of Surgery)</w:t>
      </w:r>
      <w:r>
        <w:t xml:space="preserve">, University of Otago, Dunedin, New Zealand (2010–2015)</w:t>
      </w:r>
    </w:p>
    <w:p>
      <w:pPr>
        <w:numPr>
          <w:ilvl w:val="0"/>
          <w:numId w:val="1001"/>
        </w:numPr>
        <w:pStyle w:val="Compact"/>
      </w:pPr>
      <w:r>
        <w:rPr>
          <w:bCs/>
          <w:b/>
        </w:rPr>
        <w:t xml:space="preserve">Fellowship in General Practice (FRCGP)</w:t>
      </w:r>
      <w:r>
        <w:t xml:space="preserve">, Royal College of General Practitioners, United Kingdom (2018)</w:t>
      </w:r>
    </w:p>
    <w:p>
      <w:pPr>
        <w:numPr>
          <w:ilvl w:val="0"/>
          <w:numId w:val="1001"/>
        </w:numPr>
        <w:pStyle w:val="Compact"/>
      </w:pPr>
      <w:r>
        <w:rPr>
          <w:bCs/>
          <w:b/>
        </w:rPr>
        <w:t xml:space="preserve">Postgraduate Diploma in Public Health</w:t>
      </w:r>
      <w:r>
        <w:t xml:space="preserve">, University of Auckland, New Zealand (2019)</w:t>
      </w:r>
    </w:p>
    <w:p>
      <w:pPr>
        <w:numPr>
          <w:ilvl w:val="0"/>
          <w:numId w:val="1001"/>
        </w:numPr>
        <w:pStyle w:val="Compact"/>
      </w:pPr>
      <w:r>
        <w:rPr>
          <w:bCs/>
          <w:b/>
        </w:rPr>
        <w:t xml:space="preserve">Medical Council of New Zealand Registration</w:t>
      </w:r>
      <w:r>
        <w:t xml:space="preserve"> </w:t>
      </w:r>
      <w:r>
        <w:t xml:space="preserve">(Number: 12345678, Active since 2015)</w:t>
      </w:r>
    </w:p>
    <w:bookmarkEnd w:id="23"/>
    <w:bookmarkStart w:id="27" w:name="work-experience"/>
    <w:p>
      <w:pPr>
        <w:pStyle w:val="Heading2"/>
      </w:pPr>
      <w:r>
        <w:t xml:space="preserve">Work Experience</w:t>
      </w:r>
    </w:p>
    <w:bookmarkStart w:id="24" w:name="X2e87692fb5d4246f38ad41de48ced4f35612480"/>
    <w:p>
      <w:pPr>
        <w:pStyle w:val="Heading3"/>
      </w:pPr>
      <w:r>
        <w:rPr>
          <w:bCs/>
          <w:b/>
        </w:rPr>
        <w:t xml:space="preserve">General Practitioner</w:t>
      </w:r>
      <w:r>
        <w:t xml:space="preserve">, Wellington Family Health Centre | New Zealand Wellington (2019–Present)</w:t>
      </w:r>
    </w:p>
    <w:p>
      <w:pPr>
        <w:numPr>
          <w:ilvl w:val="0"/>
          <w:numId w:val="1002"/>
        </w:numPr>
        <w:pStyle w:val="Compact"/>
      </w:pPr>
      <w:r>
        <w:t xml:space="preserve">Provide comprehensive primary care services to a diverse patient population, including children, adults, and the elderly.</w:t>
      </w:r>
    </w:p>
    <w:p>
      <w:pPr>
        <w:numPr>
          <w:ilvl w:val="0"/>
          <w:numId w:val="1002"/>
        </w:numPr>
        <w:pStyle w:val="Compact"/>
      </w:pPr>
      <w:r>
        <w:t xml:space="preserve">Lead multidisciplinary teams in managing chronic conditions such as diabetes, hypertension, and asthma.</w:t>
      </w:r>
    </w:p>
    <w:p>
      <w:pPr>
        <w:numPr>
          <w:ilvl w:val="0"/>
          <w:numId w:val="1002"/>
        </w:numPr>
        <w:pStyle w:val="Compact"/>
      </w:pPr>
      <w:r>
        <w:t xml:space="preserve">Collaborate with specialists and community health providers to ensure seamless patient referrals and coordinated care.</w:t>
      </w:r>
    </w:p>
    <w:p>
      <w:pPr>
        <w:numPr>
          <w:ilvl w:val="0"/>
          <w:numId w:val="1002"/>
        </w:numPr>
        <w:pStyle w:val="Compact"/>
      </w:pPr>
      <w:r>
        <w:t xml:space="preserve">Implement preventive healthcare programs tailored to Wellington’s cultural and socioeconomic landscape.</w:t>
      </w:r>
    </w:p>
    <w:p>
      <w:pPr>
        <w:numPr>
          <w:ilvl w:val="0"/>
          <w:numId w:val="1002"/>
        </w:numPr>
        <w:pStyle w:val="Compact"/>
      </w:pPr>
      <w:r>
        <w:t xml:space="preserve">Conduct regular health screenings, vaccinations, and lifestyle counseling to promote wellness in the local community.</w:t>
      </w:r>
    </w:p>
    <w:bookmarkEnd w:id="24"/>
    <w:bookmarkStart w:id="25" w:name="Xd7deeca67c09966a9f5574de2b4b9ac7af09fc9"/>
    <w:p>
      <w:pPr>
        <w:pStyle w:val="Heading3"/>
      </w:pPr>
      <w:r>
        <w:rPr>
          <w:bCs/>
          <w:b/>
        </w:rPr>
        <w:t xml:space="preserve">Junior Doctor</w:t>
      </w:r>
      <w:r>
        <w:t xml:space="preserve">, Wellington Regional Hospital | New Zealand Wellington (2015–2019)</w:t>
      </w:r>
    </w:p>
    <w:p>
      <w:pPr>
        <w:numPr>
          <w:ilvl w:val="0"/>
          <w:numId w:val="1003"/>
        </w:numPr>
        <w:pStyle w:val="Compact"/>
      </w:pPr>
      <w:r>
        <w:t xml:space="preserve">Provided initial assessments and treatment for acute medical conditions across all age groups.</w:t>
      </w:r>
    </w:p>
    <w:p>
      <w:pPr>
        <w:numPr>
          <w:ilvl w:val="0"/>
          <w:numId w:val="1003"/>
        </w:numPr>
        <w:pStyle w:val="Compact"/>
      </w:pPr>
      <w:r>
        <w:t xml:space="preserve">Participated in emergency care, trauma management, and inpatient ward rotations.</w:t>
      </w:r>
    </w:p>
    <w:p>
      <w:pPr>
        <w:numPr>
          <w:ilvl w:val="0"/>
          <w:numId w:val="1003"/>
        </w:numPr>
        <w:pStyle w:val="Compact"/>
      </w:pPr>
      <w:r>
        <w:t xml:space="preserve">Contributed to research projects focused on improving primary care outcomes in rural and urban New Zealand settings.</w:t>
      </w:r>
    </w:p>
    <w:p>
      <w:pPr>
        <w:numPr>
          <w:ilvl w:val="0"/>
          <w:numId w:val="1003"/>
        </w:numPr>
        <w:pStyle w:val="Compact"/>
      </w:pPr>
      <w:r>
        <w:t xml:space="preserve">Delivered health education workshops for patients and families on topics like mental health, nutrition, and smoking cessation.</w:t>
      </w:r>
    </w:p>
    <w:bookmarkEnd w:id="25"/>
    <w:bookmarkStart w:id="26" w:name="X80ace92f6ccd8b6e4f7f0d572a1b12bd54408bc"/>
    <w:p>
      <w:pPr>
        <w:pStyle w:val="Heading3"/>
      </w:pPr>
      <w:r>
        <w:rPr>
          <w:bCs/>
          <w:b/>
        </w:rPr>
        <w:t xml:space="preserve">Volunteer General Practitioner</w:t>
      </w:r>
      <w:r>
        <w:t xml:space="preserve">, Wellington Community Clinic | New Zealand Wellington (2017–2018)</w:t>
      </w:r>
    </w:p>
    <w:p>
      <w:pPr>
        <w:numPr>
          <w:ilvl w:val="0"/>
          <w:numId w:val="1004"/>
        </w:numPr>
        <w:pStyle w:val="Compact"/>
      </w:pPr>
      <w:r>
        <w:t xml:space="preserve">Offered free medical consultations to underserved populations, including low-income families and homeless individuals.</w:t>
      </w:r>
    </w:p>
    <w:p>
      <w:pPr>
        <w:numPr>
          <w:ilvl w:val="0"/>
          <w:numId w:val="1004"/>
        </w:numPr>
        <w:pStyle w:val="Compact"/>
      </w:pPr>
      <w:r>
        <w:t xml:space="preserve">Supported the clinic’s mission to reduce health disparities and improve access to care in Wellington.</w:t>
      </w:r>
    </w:p>
    <w:p>
      <w:pPr>
        <w:numPr>
          <w:ilvl w:val="0"/>
          <w:numId w:val="1004"/>
        </w:numPr>
        <w:pStyle w:val="Compact"/>
      </w:pPr>
      <w:r>
        <w:t xml:space="preserve">Collaborated with local NGOs to organize health fairs and preventive care campaigns.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Chronic disease management, acute care, geriatric medicine, mental health assessment.</w:t>
      </w:r>
    </w:p>
    <w:p>
      <w:pPr>
        <w:numPr>
          <w:ilvl w:val="0"/>
          <w:numId w:val="1005"/>
        </w:numPr>
        <w:pStyle w:val="Compact"/>
      </w:pPr>
      <w:r>
        <w:rPr>
          <w:bCs/>
          <w:b/>
        </w:rPr>
        <w:t xml:space="preserve">Patient Communication:</w:t>
      </w:r>
      <w:r>
        <w:t xml:space="preserve"> </w:t>
      </w:r>
      <w:r>
        <w:t xml:space="preserve">Culturally sensitive care, patient education, and family counseling.</w:t>
      </w:r>
    </w:p>
    <w:p>
      <w:pPr>
        <w:numPr>
          <w:ilvl w:val="0"/>
          <w:numId w:val="1005"/>
        </w:numPr>
        <w:pStyle w:val="Compact"/>
      </w:pPr>
      <w:r>
        <w:rPr>
          <w:bCs/>
          <w:b/>
        </w:rPr>
        <w:t xml:space="preserve">Technology:</w:t>
      </w:r>
      <w:r>
        <w:t xml:space="preserve"> </w:t>
      </w:r>
      <w:r>
        <w:t xml:space="preserve">Proficient in electronic health records (EMR), telehealth platforms (e.g., HealthLink), and medical software.</w:t>
      </w:r>
    </w:p>
    <w:p>
      <w:pPr>
        <w:numPr>
          <w:ilvl w:val="0"/>
          <w:numId w:val="1005"/>
        </w:numPr>
        <w:pStyle w:val="Compact"/>
      </w:pPr>
      <w:r>
        <w:rPr>
          <w:bCs/>
          <w:b/>
        </w:rPr>
        <w:t xml:space="preserve">Community Engagement:</w:t>
      </w:r>
      <w:r>
        <w:t xml:space="preserve"> </w:t>
      </w:r>
      <w:r>
        <w:t xml:space="preserve">Experience in organizing health initiatives, public awareness campaigns, and partnerships with local organizations.</w:t>
      </w:r>
    </w:p>
    <w:p>
      <w:pPr>
        <w:numPr>
          <w:ilvl w:val="0"/>
          <w:numId w:val="1005"/>
        </w:numPr>
        <w:pStyle w:val="Compact"/>
      </w:pPr>
      <w:r>
        <w:rPr>
          <w:bCs/>
          <w:b/>
        </w:rPr>
        <w:t xml:space="preserve">Languages:</w:t>
      </w:r>
      <w:r>
        <w:t xml:space="preserve"> </w:t>
      </w:r>
      <w:r>
        <w:t xml:space="preserve">English (fluent), Te Reo Māori (basic)</w:t>
      </w:r>
    </w:p>
    <w:bookmarkEnd w:id="28"/>
    <w:bookmarkStart w:id="29" w:name="professional-development"/>
    <w:p>
      <w:pPr>
        <w:pStyle w:val="Heading2"/>
      </w:pPr>
      <w:r>
        <w:t xml:space="preserve">Professional Development</w:t>
      </w:r>
    </w:p>
    <w:p>
      <w:pPr>
        <w:numPr>
          <w:ilvl w:val="0"/>
          <w:numId w:val="1006"/>
        </w:numPr>
        <w:pStyle w:val="Compact"/>
      </w:pPr>
      <w:r>
        <w:rPr>
          <w:bCs/>
          <w:b/>
        </w:rPr>
        <w:t xml:space="preserve">Workshop:</w:t>
      </w:r>
      <w:r>
        <w:t xml:space="preserve"> </w:t>
      </w:r>
      <w:r>
        <w:t xml:space="preserve">"Mental Health in Primary Care" – New Zealand Psychological Society (2021)</w:t>
      </w:r>
    </w:p>
    <w:p>
      <w:pPr>
        <w:numPr>
          <w:ilvl w:val="0"/>
          <w:numId w:val="1006"/>
        </w:numPr>
        <w:pStyle w:val="Compact"/>
      </w:pPr>
      <w:r>
        <w:rPr>
          <w:bCs/>
          <w:b/>
        </w:rPr>
        <w:t xml:space="preserve">Course:</w:t>
      </w:r>
      <w:r>
        <w:t xml:space="preserve"> </w:t>
      </w:r>
      <w:r>
        <w:t xml:space="preserve">"Cultural Competency in Healthcare" – University of Otago (2020)</w:t>
      </w:r>
    </w:p>
    <w:p>
      <w:pPr>
        <w:numPr>
          <w:ilvl w:val="0"/>
          <w:numId w:val="1006"/>
        </w:numPr>
        <w:pStyle w:val="Compact"/>
      </w:pPr>
      <w:r>
        <w:rPr>
          <w:bCs/>
          <w:b/>
        </w:rPr>
        <w:t xml:space="preserve">Conference:</w:t>
      </w:r>
      <w:r>
        <w:t xml:space="preserve"> </w:t>
      </w:r>
      <w:r>
        <w:t xml:space="preserve">Annual General Practice Conference, Wellington (Presented on "Innovations in Chronic Disease Management", 2023)</w:t>
      </w:r>
    </w:p>
    <w:p>
      <w:pPr>
        <w:numPr>
          <w:ilvl w:val="0"/>
          <w:numId w:val="1006"/>
        </w:numPr>
        <w:pStyle w:val="Compact"/>
      </w:pPr>
      <w:r>
        <w:rPr>
          <w:bCs/>
          <w:b/>
        </w:rPr>
        <w:t xml:space="preserve">Certification:</w:t>
      </w:r>
      <w:r>
        <w:t xml:space="preserve"> </w:t>
      </w:r>
      <w:r>
        <w:t xml:space="preserve">Advanced Cardiac Life Support (ACLS), American Heart Association (2019)</w:t>
      </w:r>
    </w:p>
    <w:bookmarkEnd w:id="29"/>
    <w:bookmarkStart w:id="30" w:name="community-involvement"/>
    <w:p>
      <w:pPr>
        <w:pStyle w:val="Heading2"/>
      </w:pPr>
      <w:r>
        <w:t xml:space="preserve">Community Involvement</w:t>
      </w:r>
    </w:p>
    <w:p>
      <w:pPr>
        <w:pStyle w:val="FirstParagraph"/>
      </w:pPr>
      <w:r>
        <w:t xml:space="preserve">Active member of the Wellington Medical Association and the New Zealand College of General Practitioners. Regularly participate in community health events, such as the annual Wellington Health Festival and Māori Health Awareness Week. Mentorship roles include guiding junior doctors through the complexities of general practice in New Zealand's unique healthcare system.</w:t>
      </w:r>
    </w:p>
    <w:bookmarkEnd w:id="30"/>
    <w:bookmarkStart w:id="31" w:name="awards-recognition"/>
    <w:p>
      <w:pPr>
        <w:pStyle w:val="Heading2"/>
      </w:pPr>
      <w:r>
        <w:t xml:space="preserve">Awards &amp; Recognition</w:t>
      </w:r>
    </w:p>
    <w:p>
      <w:pPr>
        <w:numPr>
          <w:ilvl w:val="0"/>
          <w:numId w:val="1007"/>
        </w:numPr>
        <w:pStyle w:val="Compact"/>
      </w:pPr>
      <w:r>
        <w:rPr>
          <w:bCs/>
          <w:b/>
        </w:rPr>
        <w:t xml:space="preserve">Excellence in Primary Care Award</w:t>
      </w:r>
      <w:r>
        <w:t xml:space="preserve">, Wellington Health Foundation (2021)</w:t>
      </w:r>
    </w:p>
    <w:p>
      <w:pPr>
        <w:numPr>
          <w:ilvl w:val="0"/>
          <w:numId w:val="1007"/>
        </w:numPr>
        <w:pStyle w:val="Compact"/>
      </w:pPr>
      <w:r>
        <w:rPr>
          <w:bCs/>
          <w:b/>
        </w:rPr>
        <w:t xml:space="preserve">Community Health Champion</w:t>
      </w:r>
      <w:r>
        <w:t xml:space="preserve">, New Zealand General Practitioners Association (2019)</w:t>
      </w:r>
    </w:p>
    <w:p>
      <w:pPr>
        <w:numPr>
          <w:ilvl w:val="0"/>
          <w:numId w:val="1007"/>
        </w:numPr>
        <w:pStyle w:val="Compact"/>
      </w:pPr>
      <w:r>
        <w:rPr>
          <w:bCs/>
          <w:b/>
        </w:rPr>
        <w:t xml:space="preserve">Patient-Centered Care Initiative</w:t>
      </w:r>
      <w:r>
        <w:t xml:space="preserve">, Wellington Family Health Centre (2018)</w:t>
      </w:r>
    </w:p>
    <w:bookmarkEnd w:id="31"/>
    <w:bookmarkStart w:id="32" w:name="references"/>
    <w:p>
      <w:pPr>
        <w:pStyle w:val="Heading2"/>
      </w:pPr>
      <w:r>
        <w:t xml:space="preserve">References</w:t>
      </w:r>
    </w:p>
    <w:p>
      <w:pPr>
        <w:pStyle w:val="FirstParagraph"/>
      </w:pPr>
      <w:r>
        <w:t xml:space="preserve">Available upon request. Current and former colleagues, patients, and professional organizations in New Zealand Wellington can provide detailed references.</w:t>
      </w:r>
    </w:p>
    <w:bookmarkEnd w:id="32"/>
    <w:p>
      <w:pPr>
        <w:pStyle w:val="BodyText"/>
      </w:pPr>
      <w:r>
        <w:rPr>
          <w:bCs/>
          <w:b/>
        </w:rPr>
        <w:t xml:space="preserve">Resume for Doctor General Practitioner | New Zealand Wellington</w:t>
      </w:r>
    </w:p>
    <w:p>
      <w:pPr>
        <w:pStyle w:val="BodyText"/>
      </w:pPr>
      <w:r>
        <w:t xml:space="preserve">Last Updated: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 New Zealand Wellington</dc:title>
  <dc:creator/>
  <dc:language>en</dc:language>
  <cp:keywords/>
  <dcterms:created xsi:type="dcterms:W3CDTF">2026-07-23T22:32:34Z</dcterms:created>
  <dcterms:modified xsi:type="dcterms:W3CDTF">2026-07-23T22:32:34Z</dcterms:modified>
</cp:coreProperties>
</file>

<file path=docProps/custom.xml><?xml version="1.0" encoding="utf-8"?>
<Properties xmlns="http://schemas.openxmlformats.org/officeDocument/2006/custom-properties" xmlns:vt="http://schemas.openxmlformats.org/officeDocument/2006/docPropsVTypes"/>
</file>