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31" w:name="resume"/>
    <w:p>
      <w:pPr>
        <w:pStyle w:val="Heading1"/>
      </w:pPr>
      <w:r>
        <w:t xml:space="preserve">Resume</w:t>
      </w:r>
    </w:p>
    <w:bookmarkStart w:id="30" w:name="Xe4e77882a1030017f8ea2e4f2f45f1df4f1ed78"/>
    <w:p>
      <w:pPr>
        <w:pStyle w:val="Heading2"/>
      </w:pPr>
      <w:r>
        <w:t xml:space="preserve">Doctor General Practitioner | Nigeria Abuja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Adebayo Johnson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+234 801 234 5678 | drjohnson@abujahealth.org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Garki II, Abuja, Nigeria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experienced Doctor General Practitioner with over 10 years of dedicated service in Nigeria Abuja. A committed healthcare professional specializing in primary care, preventive medicine, and patient-centered treatment. Proficient in managing a wide range of medical conditions, from acute illnesses to chronic disease management. Passionate about improving public health outcomes through community engagement and evidence-based practices. A member of the Medical Council of Nigeria (MCN) and actively involved in advancing healthcare access in Abuja’s diverse population.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University of Abuja College of Health Sciences, Nigeria</w:t>
      </w:r>
      <w:r>
        <w:br/>
      </w:r>
      <w:r>
        <w:t xml:space="preserve">Graduated: 2012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General Practice</w:t>
      </w:r>
      <w:r>
        <w:br/>
      </w:r>
      <w:r>
        <w:t xml:space="preserve">National Postgraduate Medical College of Nigeria (NPMCN)</w:t>
      </w:r>
      <w:r>
        <w:br/>
      </w:r>
      <w:r>
        <w:t xml:space="preserve">Completed: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Public Health (Distinction)</w:t>
      </w:r>
      <w:r>
        <w:br/>
      </w:r>
      <w:r>
        <w:t xml:space="preserve">Ahmadu Bello University, Zaria, Nigeria</w:t>
      </w:r>
      <w:r>
        <w:br/>
      </w:r>
      <w:r>
        <w:t xml:space="preserve">Graduated: 2018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general-practitioner"/>
    <w:p>
      <w:pPr>
        <w:pStyle w:val="Heading4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Abuja General Hospital</w:t>
      </w:r>
      <w:r>
        <w:t xml:space="preserve"> </w:t>
      </w:r>
      <w:r>
        <w:t xml:space="preserve">| Abuja, Nigeria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over 5,000 patients annually, including diagnostics, treatment, and health education.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manage complex cases such as diabetes, hypertension, and respiratory infections.</w:t>
      </w:r>
    </w:p>
    <w:p>
      <w:pPr>
        <w:numPr>
          <w:ilvl w:val="0"/>
          <w:numId w:val="1002"/>
        </w:numPr>
        <w:pStyle w:val="Compact"/>
      </w:pPr>
      <w:r>
        <w:t xml:space="preserve">Led community health initiatives in Abuja’s underserved neighborhoods to promote preventive care and maternal-child health.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electronic medical records (EMR) systems to enhance patient data management and streamline operations.</w:t>
      </w:r>
    </w:p>
    <w:bookmarkEnd w:id="22"/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Abuja Medical Clinic</w:t>
      </w:r>
      <w:r>
        <w:t xml:space="preserve"> </w:t>
      </w:r>
      <w:r>
        <w:t xml:space="preserve">| Abuja, Nigeria</w:t>
      </w:r>
      <w:r>
        <w:br/>
      </w:r>
      <w:r>
        <w:rPr>
          <w:iCs/>
          <w:i/>
        </w:rPr>
        <w:t xml:space="preserve">March 2015 – December 2018</w:t>
      </w:r>
    </w:p>
    <w:p>
      <w:pPr>
        <w:numPr>
          <w:ilvl w:val="0"/>
          <w:numId w:val="1003"/>
        </w:numPr>
        <w:pStyle w:val="Compact"/>
      </w:pPr>
      <w:r>
        <w:t xml:space="preserve">Treated acute and chronic conditions, including infections, allergies, and mental health disorders.</w:t>
      </w:r>
    </w:p>
    <w:p>
      <w:pPr>
        <w:numPr>
          <w:ilvl w:val="0"/>
          <w:numId w:val="1003"/>
        </w:numPr>
        <w:pStyle w:val="Compact"/>
      </w:pPr>
      <w:r>
        <w:t xml:space="preserve">Conducted routine health screenings and vaccinations for children and adults in Abuja’s urban population.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organize free health camps in Abuja’s rural areas, reaching over 2,000 individuals annually.</w:t>
      </w:r>
    </w:p>
    <w:p>
      <w:pPr>
        <w:numPr>
          <w:ilvl w:val="0"/>
          <w:numId w:val="1003"/>
        </w:numPr>
        <w:pStyle w:val="Compact"/>
      </w:pPr>
      <w:r>
        <w:t xml:space="preserve">Mentored junior medical students and interns during clinical rotations at the clinic.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National Teaching Hospital Abuja</w:t>
      </w:r>
      <w:r>
        <w:t xml:space="preserve"> </w:t>
      </w:r>
      <w:r>
        <w:t xml:space="preserve">| Abuja, Nigeria</w:t>
      </w:r>
      <w:r>
        <w:br/>
      </w:r>
      <w:r>
        <w:rPr>
          <w:iCs/>
          <w:i/>
        </w:rPr>
        <w:t xml:space="preserve">August 2012 – December 2012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care, pediatrics, and internal medicine.</w:t>
      </w:r>
    </w:p>
    <w:p>
      <w:pPr>
        <w:numPr>
          <w:ilvl w:val="0"/>
          <w:numId w:val="1004"/>
        </w:numPr>
        <w:pStyle w:val="Compact"/>
      </w:pPr>
      <w:r>
        <w:t xml:space="preserve">Participated in multidisciplinary team rounds and patient management plans under the supervision of senior consultants.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Diagnostics, prescription writing, wound care, and chronic disease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Health:</w:t>
      </w:r>
      <w:r>
        <w:t xml:space="preserve"> </w:t>
      </w:r>
      <w:r>
        <w:t xml:space="preserve">Epidemiology, health education, and community outreach programs in Nigeria Abuja.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EHR systems (e.g., OpenMRS), lab equipment, and telemedicine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Hausa (conversational), and Yoruba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medical teams, conducted training sessions for healthcare workers in Abuja.</w:t>
      </w:r>
    </w:p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Medical Council of Nigeria (MCN) License</w:t>
      </w:r>
      <w:r>
        <w:br/>
      </w:r>
      <w:r>
        <w:t xml:space="preserve">License Number: MCN/123456 | Issued: 2012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Advanced Cardiac Life Support (ACLS)</w:t>
      </w:r>
      <w:r>
        <w:br/>
      </w:r>
      <w:r>
        <w:t xml:space="preserve">American Heart Association 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 Basic Life Support (BLS)</w:t>
      </w:r>
      <w:r>
        <w:br/>
      </w:r>
      <w:r>
        <w:t xml:space="preserve">World Health Organization |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in HIV/AIDS Management</w:t>
      </w:r>
      <w:r>
        <w:br/>
      </w:r>
      <w:r>
        <w:t xml:space="preserve">Nigeria AIDS Indicator Survey (NAIS) | 2019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7"/>
        </w:numPr>
        <w:pStyle w:val="Compact"/>
      </w:pPr>
      <w:r>
        <w:t xml:space="preserve">National Association of General Practitioners of Nigeria (NAGPN)</w:t>
      </w:r>
    </w:p>
    <w:p>
      <w:pPr>
        <w:numPr>
          <w:ilvl w:val="0"/>
          <w:numId w:val="1007"/>
        </w:numPr>
        <w:pStyle w:val="Compact"/>
      </w:pPr>
      <w:r>
        <w:t xml:space="preserve">Nigerian Medical Association (NMA)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Member of the Abuja Health Volunteers Group, providing free medical consultations during health fairs and disasters.</w:t>
      </w:r>
    </w:p>
    <w:p>
      <w:pPr>
        <w:numPr>
          <w:ilvl w:val="0"/>
          <w:numId w:val="1008"/>
        </w:numPr>
        <w:pStyle w:val="Compact"/>
      </w:pPr>
      <w:r>
        <w:t xml:space="preserve">Contributed to the "Health for All" initiative, focusing on maternal health in Abuja’s rural communities.</w:t>
      </w:r>
    </w:p>
    <w:p>
      <w:pPr>
        <w:pStyle w:val="FirstParagraph"/>
      </w:pPr>
      <w:r>
        <w:rPr>
          <w:bCs/>
          <w:b/>
        </w:rPr>
        <w:t xml:space="preserve">Research &amp; Publications:</w:t>
      </w:r>
    </w:p>
    <w:p>
      <w:pPr>
        <w:numPr>
          <w:ilvl w:val="0"/>
          <w:numId w:val="1009"/>
        </w:numPr>
        <w:pStyle w:val="Compact"/>
      </w:pPr>
      <w:r>
        <w:t xml:space="preserve">Published a study on "The Role of General Practitioners in Combating Non-Communicable Diseases in Nigeria" in the Nigerian Journal of Medicine (2020).</w:t>
      </w:r>
    </w:p>
    <w:p>
      <w:pPr>
        <w:numPr>
          <w:ilvl w:val="0"/>
          <w:numId w:val="1009"/>
        </w:numPr>
        <w:pStyle w:val="Compact"/>
      </w:pPr>
      <w:r>
        <w:t xml:space="preserve">Presented at the Abuja Medical Conference on "Improving Primary Healthcare Access for Urban Populations."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drjohnson@abujahealth.org or +234 801 234 5678.</w:t>
      </w:r>
    </w:p>
    <w:p>
      <w:pPr>
        <w:pStyle w:val="BodyText"/>
      </w:pPr>
      <w:r>
        <w:rPr>
          <w:iCs/>
          <w:i/>
        </w:rPr>
        <w:t xml:space="preserve">This resume is tailored for a Doctor General Practitioner in Nigeria Abuja, highlighting expertise in primary care, public health, and community engagement. It aligns with the unique healthcare challenges and opportunities of Abuja’s dynamic population.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Doctor General Practitioner - Nigeria Abuja</dc:title>
  <dc:creator/>
  <dc:language>en</dc:language>
  <cp:keywords/>
  <dcterms:created xsi:type="dcterms:W3CDTF">2026-09-27T18:46:22Z</dcterms:created>
  <dcterms:modified xsi:type="dcterms:W3CDTF">2026-09-27T18:46:22Z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