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practice in Russia, specializing in comprehensive primary care for patients of all ages. Proficient in diagnosing and managing a wide range of medical conditions, with a strong focus on preventive care and patient education. Aiming to contribute my expertise to healthcare institutions in Saint Petersburg, Russia, where I can provide high-quality medical services while adhering to local regulations and cultural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(Saint Petersburg)</w:t>
      </w:r>
      <w:r>
        <w:t xml:space="preserve">, Saint Petersburg, Russia</w:t>
      </w:r>
      <w:r>
        <w:br/>
      </w:r>
      <w:r>
        <w:t xml:space="preserve">Doctor of Medicine (MD), [Year –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Practice</w:t>
      </w:r>
      <w:r>
        <w:t xml:space="preserve">, [Institution Name], Saint Petersburg, Russia</w:t>
      </w:r>
      <w:r>
        <w:br/>
      </w:r>
      <w:r>
        <w:t xml:space="preserve">Completed in [Year], with advanced training in clinical diagnostics and patient management.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 of Saint Petersburg Regional Health Center</w:t>
      </w:r>
      <w:r>
        <w:t xml:space="preserve">, Saint Petersburg, Russia</w:t>
      </w:r>
      <w:r>
        <w:t xml:space="preserve"> </w:t>
      </w:r>
      <w:r>
        <w:rPr>
          <w:iCs/>
          <w:i/>
        </w:rPr>
        <w:t xml:space="preserve">[Month Year – Present]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patients of all age groups, including chronic disease management, acute illness treatment,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holistic patient care and timely referrals for advanced diagnostics.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vaccinations in compliance with Russian national health guidelines.</w:t>
      </w:r>
    </w:p>
    <w:p>
      <w:pPr>
        <w:numPr>
          <w:ilvl w:val="0"/>
          <w:numId w:val="1002"/>
        </w:numPr>
        <w:pStyle w:val="Compact"/>
      </w:pPr>
      <w:r>
        <w:t xml:space="preserve">Developed personalized treatment plans tailored to the cultural and medical needs of patients in Saint Petersburg.</w:t>
      </w:r>
    </w:p>
    <w:p>
      <w:pPr>
        <w:numPr>
          <w:ilvl w:val="0"/>
          <w:numId w:val="1002"/>
        </w:numPr>
        <w:pStyle w:val="Compact"/>
      </w:pPr>
      <w:r>
        <w:t xml:space="preserve">Maintained electronic medical records (EMR) using Russian healthcare software systems, ensuring accuracy and confidentiality.</w:t>
      </w:r>
    </w:p>
    <w:bookmarkEnd w:id="23"/>
    <w:bookmarkStart w:id="24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St. Petersburg City Hospital No. 12</w:t>
      </w:r>
      <w:r>
        <w:t xml:space="preserve">, Saint Petersburg, Russia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3"/>
        </w:numPr>
        <w:pStyle w:val="Compact"/>
      </w:pPr>
      <w:r>
        <w:t xml:space="preserve">Ran a general medicine ward with 50+ patients, managing conditions such as hypertension, diabetes, and respiratory infections.</w:t>
      </w:r>
    </w:p>
    <w:p>
      <w:pPr>
        <w:numPr>
          <w:ilvl w:val="0"/>
          <w:numId w:val="1003"/>
        </w:numPr>
        <w:pStyle w:val="Compact"/>
      </w:pPr>
      <w:r>
        <w:t xml:space="preserve">Participated in 24/7 on-call duties, addressing emergencies and providing urgent care to patients in Saint Petersburg.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public health trends in Russia, focusing on rural-urban disparities in healthcare access.</w:t>
      </w:r>
    </w:p>
    <w:p>
      <w:pPr>
        <w:numPr>
          <w:ilvl w:val="0"/>
          <w:numId w:val="1003"/>
        </w:numPr>
        <w:pStyle w:val="Compact"/>
      </w:pPr>
      <w:r>
        <w:t xml:space="preserve">Organized community health workshops for residents of Saint Petersburg, emphasizing disease prevention and healthy lifestyles.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Russian Medical Academy of Postgraduate Education</w:t>
      </w:r>
      <w:r>
        <w:t xml:space="preserve">, Saint Petersburg, Russia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patients under the supervision of senior physicians.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health education materials for Russian-speaking populations, emphasizing early detection of chronic diseases.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rounds and case discussions to refine clinical decision-making skills specific to Russia's healthcare system.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(Doctor General Practitioner)</w:t>
      </w:r>
      <w:r>
        <w:t xml:space="preserve">, issued by the Ministry of Health of the Russian Federation,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[Institution], Saint Petersburg, Russia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[Institution], Saint Petersburg, Russia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Public Health Management</w:t>
      </w:r>
      <w:r>
        <w:t xml:space="preserve">, [Institution], Saint Petersburg, Russia,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Medical Expertise: General medicine, chronic disease management, acute care, preventive healthcare.</w:t>
      </w:r>
    </w:p>
    <w:p>
      <w:pPr>
        <w:numPr>
          <w:ilvl w:val="0"/>
          <w:numId w:val="1006"/>
        </w:numPr>
        <w:pStyle w:val="Compact"/>
      </w:pPr>
      <w:r>
        <w:t xml:space="preserve">Cultural Competence: Strong understanding of healthcare practices and patient expectations in Russia and Saint Petersburg.</w:t>
      </w:r>
    </w:p>
    <w:p>
      <w:pPr>
        <w:numPr>
          <w:ilvl w:val="0"/>
          <w:numId w:val="1006"/>
        </w:numPr>
        <w:pStyle w:val="Compact"/>
      </w:pPr>
      <w:r>
        <w:t xml:space="preserve">Languages: Fluent in Russian and English; proficient in medical terminology for both languages.</w:t>
      </w:r>
    </w:p>
    <w:p>
      <w:pPr>
        <w:numPr>
          <w:ilvl w:val="0"/>
          <w:numId w:val="1006"/>
        </w:numPr>
        <w:pStyle w:val="Compact"/>
      </w:pPr>
      <w:r>
        <w:t xml:space="preserve">Technical Skills: Proficient in using EMR systems, diagnostic imaging tools, and telemedicine platforms popular in Russia.</w:t>
      </w:r>
    </w:p>
    <w:p>
      <w:pPr>
        <w:numPr>
          <w:ilvl w:val="0"/>
          <w:numId w:val="1006"/>
        </w:numPr>
        <w:pStyle w:val="Compact"/>
      </w:pPr>
      <w:r>
        <w:t xml:space="preserve">Communication: Excellent interpersonal skills for building trust with patients and collaborating with healthcare teams.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Medical Association (RMA), Member since [Year]</w:t>
      </w:r>
    </w:p>
    <w:p>
      <w:pPr>
        <w:numPr>
          <w:ilvl w:val="0"/>
          <w:numId w:val="1007"/>
        </w:numPr>
        <w:pStyle w:val="Compact"/>
      </w:pPr>
      <w:r>
        <w:t xml:space="preserve">St. Petersburg Society of General Practitioners, Active Participant</w:t>
      </w:r>
    </w:p>
    <w:p>
      <w:pPr>
        <w:numPr>
          <w:ilvl w:val="0"/>
          <w:numId w:val="1007"/>
        </w:numPr>
        <w:pStyle w:val="Compact"/>
      </w:pPr>
      <w:r>
        <w:t xml:space="preserve">Member of the European Society of General Practice (ESGP), [Year – Present]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"Healthcare Challenges in Urban Russia: A Case Study of Saint Petersburg," *Journal of Russian Medical Sciences*, [Year].</w:t>
      </w:r>
    </w:p>
    <w:p>
      <w:pPr>
        <w:numPr>
          <w:ilvl w:val="0"/>
          <w:numId w:val="1008"/>
        </w:numPr>
        <w:pStyle w:val="Compact"/>
      </w:pPr>
      <w:r>
        <w:t xml:space="preserve">"Preventive Care Strategies for Chronic Diseases in Rural and Urban Populations," *Proceedings of the National Conference on Public Health*, [Year].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free health check-up campaigns organized by the Saint Petersburg Department of Health, providing care to underserved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in Russia, studying local history, and participating in medical conferences to stay updated on global and regional healthcare trends.</w:t>
      </w:r>
    </w:p>
    <w:bookmarkEnd w:id="31"/>
    <w:p>
      <w:pPr>
        <w:pStyle w:val="BodyText"/>
      </w:pPr>
      <w:r>
        <w:t xml:space="preserve">This resume is tailored for a Doctor General Practitioner seeking opportunities in Russia Saint Petersburg. All details align with the requirements of the Russian healthcare system and the unique needs of patients in Saint Petersburg.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Practitioner, Russia Saint Petersburg</dc:title>
  <dc:creator/>
  <dc:language>en</dc:language>
  <cp:keywords/>
  <dcterms:created xsi:type="dcterms:W3CDTF">2026-07-23T22:11:12Z</dcterms:created>
  <dcterms:modified xsi:type="dcterms:W3CDTF">2026-07-23T22:11:12Z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