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Cape</w:t>
      </w:r>
      <w:r>
        <w:t xml:space="preserve"> </w:t>
      </w:r>
      <w:r>
        <w:t xml:space="preserve">Town,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</w:p>
    <w:bookmarkStart w:id="34" w:name="doctor-general-practitioner-resume"/>
    <w:p>
      <w:pPr>
        <w:pStyle w:val="Heading1"/>
      </w:pPr>
      <w:r>
        <w:t xml:space="preserve">Doctor General Practitioner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Thandiwe Nkosi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45 Main Road, Cape Town, Western Cape, South Africa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thandin@doctorsa.co.za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+27 83 123 4567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a decade of clinical expertise in South Africa, specializing in primary healthcare and community-based medical care. Proven track record of delivering high-quality patient care in Cape Town’s diverse urban and rural settings. Committed to improving public health outcomes through preventive medicine, chronic disease management, and holistic patient-centered approaches. Proficient in navigating the complexities of South Africa’s healthcare system while adhering to national guidelines and international best practices.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(MBChB)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Primary Care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neral-practitioner"/>
    <w:p>
      <w:pPr>
        <w:pStyle w:val="Heading3"/>
      </w:pPr>
      <w:r>
        <w:rPr>
          <w:bCs/>
          <w:b/>
        </w:rPr>
        <w:t xml:space="preserve">Senior General Practitioner</w:t>
      </w:r>
    </w:p>
    <w:p>
      <w:pPr>
        <w:pStyle w:val="FirstParagraph"/>
      </w:pPr>
      <w:r>
        <w:rPr>
          <w:iCs/>
          <w:i/>
        </w:rPr>
        <w:t xml:space="preserve">Cape Town Health Clinic, Cape Town, South Africa | 2018–Present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over 5,000 patients annually, including chronic disease management (diabetes, hypertension) and preventive care.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implement community health programs targeting HIV/AIDS awareness and maternal health in underserved areas of Cape Town.</w:t>
      </w:r>
    </w:p>
    <w:p>
      <w:pPr>
        <w:numPr>
          <w:ilvl w:val="0"/>
          <w:numId w:val="1002"/>
        </w:numPr>
        <w:pStyle w:val="Compact"/>
      </w:pPr>
      <w:r>
        <w:t xml:space="preserve">Managed a multidisciplinary team of nurses and healthcare workers, ensuring adherence to South Africa’s National Department of Health protocols.</w:t>
      </w:r>
    </w:p>
    <w:p>
      <w:pPr>
        <w:numPr>
          <w:ilvl w:val="0"/>
          <w:numId w:val="1002"/>
        </w:numPr>
        <w:pStyle w:val="Compact"/>
      </w:pPr>
      <w:r>
        <w:t xml:space="preserve">Conducted regular home visits for elderly patients, aligning with the Cape Town Integrated Care Model to improve accessibility in low-income neighborhoods.</w:t>
      </w:r>
    </w:p>
    <w:bookmarkEnd w:id="23"/>
    <w:bookmarkStart w:id="24" w:name="general-practitioner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Karoo General Hospital, South Africa | 2014–2018</w:t>
      </w:r>
    </w:p>
    <w:p>
      <w:pPr>
        <w:numPr>
          <w:ilvl w:val="0"/>
          <w:numId w:val="1003"/>
        </w:numPr>
        <w:pStyle w:val="Compact"/>
      </w:pPr>
      <w:r>
        <w:t xml:space="preserve">Treated a wide range of acute and chronic conditions in a high-volume public healthcare setting, serving rural communities in the Karoo region and surrounding areas.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patient education materials on non-communicable diseases, tailored to South African cultural contexts.</w:t>
      </w:r>
    </w:p>
    <w:p>
      <w:pPr>
        <w:numPr>
          <w:ilvl w:val="0"/>
          <w:numId w:val="1003"/>
        </w:numPr>
        <w:pStyle w:val="Compact"/>
      </w:pPr>
      <w:r>
        <w:t xml:space="preserve">Participated in regional health forums in Cape Town to advocate for improved primary care infrastructure and resource allocation.</w:t>
      </w:r>
    </w:p>
    <w:bookmarkEnd w:id="24"/>
    <w:bookmarkStart w:id="25" w:name="junior-doctor"/>
    <w:p>
      <w:pPr>
        <w:pStyle w:val="Heading3"/>
      </w:pPr>
      <w:r>
        <w:rPr>
          <w:bCs/>
          <w:b/>
        </w:rPr>
        <w:t xml:space="preserve">Junior Doctor</w:t>
      </w:r>
    </w:p>
    <w:p>
      <w:pPr>
        <w:pStyle w:val="FirstParagraph"/>
      </w:pPr>
      <w:r>
        <w:rPr>
          <w:iCs/>
          <w:i/>
        </w:rPr>
        <w:t xml:space="preserve">Cape Town General Hospital, South Africa | 2011–2014</w:t>
      </w:r>
    </w:p>
    <w:p>
      <w:pPr>
        <w:numPr>
          <w:ilvl w:val="0"/>
          <w:numId w:val="1004"/>
        </w:numPr>
        <w:pStyle w:val="Compact"/>
      </w:pPr>
      <w:r>
        <w:t xml:space="preserve">Gained foundational experience in emergency care, obstetrics, and pediatrics through rotations in the hospital’s busy outpatient departments.</w:t>
      </w:r>
    </w:p>
    <w:p>
      <w:pPr>
        <w:numPr>
          <w:ilvl w:val="0"/>
          <w:numId w:val="1004"/>
        </w:numPr>
        <w:pStyle w:val="Compact"/>
      </w:pPr>
      <w:r>
        <w:t xml:space="preserve">Supported public health initiatives such as vaccination drives and TB screening campaigns across Cape Town’s informal settlements.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Professions Council of South Africa (HPCSA) Registration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HIV/AIDS Management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acute/chronic conditions, patient counseling, and preventive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Technologies:</w:t>
      </w:r>
      <w:r>
        <w:t xml:space="preserve"> </w:t>
      </w:r>
      <w:r>
        <w:t xml:space="preserve">Proficient in EHR systems (e.g., OpenMRS) used in South African public health facilities.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Afrikaans, and Xhosa (essential for communication across Cape Town’s diverse population).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mobile clinics and health awareness campaigns in Cape Town’s townships.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South African Medical Association (SAMA)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Cape Town Chapter of the South African Academy of Family Practice (SAAFP)</w:t>
      </w:r>
    </w:p>
    <w:bookmarkEnd w:id="29"/>
    <w:bookmarkStart w:id="32" w:name="additional-experience"/>
    <w:p>
      <w:pPr>
        <w:pStyle w:val="Heading2"/>
      </w:pPr>
      <w:r>
        <w:t xml:space="preserve">Additional Experience</w:t>
      </w:r>
    </w:p>
    <w:bookmarkStart w:id="30" w:name="volunteer-doctor"/>
    <w:p>
      <w:pPr>
        <w:pStyle w:val="Heading3"/>
      </w:pPr>
      <w:r>
        <w:rPr>
          <w:bCs/>
          <w:b/>
        </w:rPr>
        <w:t xml:space="preserve">Volunteer Doctor</w:t>
      </w:r>
    </w:p>
    <w:p>
      <w:pPr>
        <w:pStyle w:val="FirstParagraph"/>
      </w:pPr>
      <w:r>
        <w:rPr>
          <w:iCs/>
          <w:i/>
        </w:rPr>
        <w:t xml:space="preserve">Cape Town Urban Health Project, 2016–2017</w:t>
      </w:r>
    </w:p>
    <w:p>
      <w:pPr>
        <w:numPr>
          <w:ilvl w:val="0"/>
          <w:numId w:val="1008"/>
        </w:numPr>
        <w:pStyle w:val="Compact"/>
      </w:pPr>
      <w:r>
        <w:t xml:space="preserve">Provided free medical consultations and health screenings to homeless populations in Cape Town’s central business district.</w:t>
      </w:r>
    </w:p>
    <w:p>
      <w:pPr>
        <w:numPr>
          <w:ilvl w:val="0"/>
          <w:numId w:val="1008"/>
        </w:numPr>
        <w:pStyle w:val="Compact"/>
      </w:pPr>
      <w:r>
        <w:t xml:space="preserve">Partnered with local churches to distribute essential medications and hygiene kits.</w:t>
      </w:r>
    </w:p>
    <w:bookmarkEnd w:id="30"/>
    <w:bookmarkStart w:id="31" w:name="health-educator"/>
    <w:p>
      <w:pPr>
        <w:pStyle w:val="Heading3"/>
      </w:pPr>
      <w:r>
        <w:rPr>
          <w:bCs/>
          <w:b/>
        </w:rPr>
        <w:t xml:space="preserve">Health Educator</w:t>
      </w:r>
    </w:p>
    <w:p>
      <w:pPr>
        <w:pStyle w:val="FirstParagraph"/>
      </w:pPr>
      <w:r>
        <w:rPr>
          <w:iCs/>
          <w:i/>
        </w:rPr>
        <w:t xml:space="preserve">Cape Town Community Health Centre, 2015</w:t>
      </w:r>
    </w:p>
    <w:p>
      <w:pPr>
        <w:numPr>
          <w:ilvl w:val="0"/>
          <w:numId w:val="1009"/>
        </w:numPr>
        <w:pStyle w:val="Compact"/>
      </w:pPr>
      <w:r>
        <w:t xml:space="preserve">Delivered workshops on nutrition, mental health, and disease prevention to over 200 residents in Langa Township.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Thandiwe Nkosi at thandin@doctorsa.co.za or +27 83 123 4567.</w:t>
      </w:r>
    </w:p>
    <w:bookmarkEnd w:id="33"/>
    <w:p>
      <w:pPr>
        <w:pStyle w:val="BodyText"/>
      </w:pPr>
      <w:r>
        <w:t xml:space="preserve">This resume is tailored for a Doctor General Practitioner in South Africa, emphasizing expertise in Cape Town’s healthcare landscape and adherence to local professional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Cape Town, South Africa</dc:title>
  <dc:creator/>
  <dc:language>en</dc:language>
  <cp:keywords/>
  <dcterms:created xsi:type="dcterms:W3CDTF">2025-12-10T07:10:04Z</dcterms:created>
  <dcterms:modified xsi:type="dcterms:W3CDTF">2025-12-10T07:10:04Z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