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Switzerland</w:t>
      </w:r>
      <w:r>
        <w:t xml:space="preserve"> </w:t>
      </w:r>
      <w:r>
        <w:t xml:space="preserve">Zurich</w:t>
      </w:r>
    </w:p>
    <w:bookmarkStart w:id="31" w:name="Xe3da4b3c8daeca01e695c56422c2b45ce1bdb46"/>
    <w:p>
      <w:pPr>
        <w:pStyle w:val="Heading1"/>
      </w:pPr>
      <w:r>
        <w:t xml:space="preserve">Resume: Doctor General Practitioner -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Müller</w:t>
      </w:r>
      <w:r>
        <w:br/>
      </w:r>
      <w:r>
        <w:rPr>
          <w:bCs/>
          <w:b/>
        </w:rPr>
        <w:t xml:space="preserve">Email:</w:t>
      </w:r>
      <w:r>
        <w:t xml:space="preserve"> </w:t>
      </w:r>
      <w:r>
        <w:t xml:space="preserve">elena.mueller@gmx.ch</w:t>
      </w:r>
      <w:r>
        <w:br/>
      </w:r>
      <w:r>
        <w:rPr>
          <w:bCs/>
          <w:b/>
        </w:rPr>
        <w:t xml:space="preserve">Phone:</w:t>
      </w:r>
      <w:r>
        <w:t xml:space="preserve"> </w:t>
      </w:r>
      <w:r>
        <w:t xml:space="preserve">+41 79 123 4567</w:t>
      </w:r>
      <w:r>
        <w:br/>
      </w:r>
      <w:r>
        <w:rPr>
          <w:bCs/>
          <w:b/>
        </w:rPr>
        <w:t xml:space="preserve">Address:</w:t>
      </w:r>
      <w:r>
        <w:t xml:space="preserve"> </w:t>
      </w:r>
      <w:r>
        <w:t xml:space="preserve">Zürich, Switzerland</w:t>
      </w:r>
      <w:r>
        <w:br/>
      </w:r>
      <w:r>
        <w:rPr>
          <w:bCs/>
          <w:b/>
        </w:rPr>
        <w:t xml:space="preserve">Languages Spoken:</w:t>
      </w:r>
      <w:r>
        <w:t xml:space="preserve"> </w:t>
      </w:r>
      <w:r>
        <w:t xml:space="preserve">German (native), English, French</w:t>
      </w:r>
    </w:p>
    <w:bookmarkEnd w:id="20"/>
    <w:bookmarkStart w:id="21" w:name="professional-summary"/>
    <w:p>
      <w:pPr>
        <w:pStyle w:val="Heading2"/>
      </w:pPr>
      <w:r>
        <w:t xml:space="preserve">Professional Summary</w:t>
      </w:r>
    </w:p>
    <w:p>
      <w:pPr>
        <w:pStyle w:val="FirstParagraph"/>
      </w:pPr>
      <w:r>
        <w:rPr>
          <w:iCs/>
          <w:i/>
        </w:rPr>
        <w:t xml:space="preserve">Certified General Practitioner with over 15 years of experience in providing comprehensive primary healthcare services. Specialized in patient-centered care, preventive medicine, and chronic disease management. Proficient in navigating the Swiss healthcare system and adhering to the highest standards of medical practice in Switzerland Zurich. Committed to delivering personalized treatment plans tailored to the unique needs of individuals and families across diverse cultural backgrounds.</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University of Zurich, Switzerland (2005–2011)</w:t>
      </w:r>
      <w:r>
        <w:br/>
      </w:r>
      <w:r>
        <w:t xml:space="preserve">- Graduated with distinction in Internal Medicine and Primary Care</w:t>
      </w:r>
      <w:r>
        <w:br/>
      </w:r>
      <w:r>
        <w:t xml:space="preserve">- Participated in research projects on public health policies in Zurich</w:t>
      </w:r>
    </w:p>
    <w:p>
      <w:pPr>
        <w:numPr>
          <w:ilvl w:val="0"/>
          <w:numId w:val="1001"/>
        </w:numPr>
        <w:pStyle w:val="Compact"/>
      </w:pPr>
      <w:r>
        <w:rPr>
          <w:bCs/>
          <w:b/>
        </w:rPr>
        <w:t xml:space="preserve">Postgraduate Training in General Practice</w:t>
      </w:r>
      <w:r>
        <w:t xml:space="preserve">, Swiss Medical Association (SMG), Zurich (2011–2013)</w:t>
      </w:r>
      <w:r>
        <w:br/>
      </w:r>
      <w:r>
        <w:t xml:space="preserve">- Completed 36 months of clinical rotations at leading clinics, including Zürich University Hospital and Cantonal Hospital Winterthur</w:t>
      </w:r>
      <w:r>
        <w:br/>
      </w:r>
      <w:r>
        <w:t xml:space="preserve">- Certified by the Swiss Federal Office of Public Health (FOPH)</w:t>
      </w:r>
    </w:p>
    <w:bookmarkEnd w:id="22"/>
    <w:bookmarkStart w:id="23" w:name="work-experience"/>
    <w:p>
      <w:pPr>
        <w:pStyle w:val="Heading2"/>
      </w:pPr>
      <w:r>
        <w:t xml:space="preserve">Work Experience</w:t>
      </w:r>
    </w:p>
    <w:p>
      <w:pPr>
        <w:numPr>
          <w:ilvl w:val="0"/>
          <w:numId w:val="1002"/>
        </w:numPr>
        <w:pStyle w:val="Compact"/>
      </w:pPr>
      <w:r>
        <w:rPr>
          <w:bCs/>
          <w:b/>
        </w:rPr>
        <w:t xml:space="preserve">General Practitioner</w:t>
      </w:r>
      <w:r>
        <w:t xml:space="preserve">, Zürich Primary Care Clinic (2014–Present)</w:t>
      </w:r>
      <w:r>
        <w:br/>
      </w:r>
      <w:r>
        <w:t xml:space="preserve">- Provide routine check-ups, acute care, and chronic disease management for over 500 patients</w:t>
      </w:r>
      <w:r>
        <w:br/>
      </w:r>
      <w:r>
        <w:t xml:space="preserve">- Collaborate with specialists to ensure seamless referrals and integrated care</w:t>
      </w:r>
      <w:r>
        <w:br/>
      </w:r>
      <w:r>
        <w:t xml:space="preserve">- Lead community health initiatives focused on vaccination campaigns and preventive screenings in Zurich</w:t>
      </w:r>
    </w:p>
    <w:p>
      <w:pPr>
        <w:numPr>
          <w:ilvl w:val="0"/>
          <w:numId w:val="1002"/>
        </w:numPr>
        <w:pStyle w:val="Compact"/>
      </w:pPr>
      <w:r>
        <w:rPr>
          <w:bCs/>
          <w:b/>
        </w:rPr>
        <w:t xml:space="preserve">Resident Physician</w:t>
      </w:r>
      <w:r>
        <w:t xml:space="preserve">, Zürich University Hospital (2011–2014)</w:t>
      </w:r>
      <w:r>
        <w:br/>
      </w:r>
      <w:r>
        <w:t xml:space="preserve">- Managed inpatient and outpatient care, specializing in geriatric medicine and pediatrics</w:t>
      </w:r>
      <w:r>
        <w:br/>
      </w:r>
      <w:r>
        <w:t xml:space="preserve">- Published research on diabetes management in multicultural populations, presented at the Swiss Society of Internal Medicine conference</w:t>
      </w:r>
    </w:p>
    <w:bookmarkEnd w:id="23"/>
    <w:bookmarkStart w:id="24" w:name="certifications-licenses"/>
    <w:p>
      <w:pPr>
        <w:pStyle w:val="Heading2"/>
      </w:pPr>
      <w:r>
        <w:t xml:space="preserve">Certifications &amp; Licenses</w:t>
      </w:r>
    </w:p>
    <w:p>
      <w:pPr>
        <w:numPr>
          <w:ilvl w:val="0"/>
          <w:numId w:val="1003"/>
        </w:numPr>
        <w:pStyle w:val="Compact"/>
      </w:pPr>
      <w:r>
        <w:rPr>
          <w:bCs/>
          <w:b/>
        </w:rPr>
        <w:t xml:space="preserve">Swiss Medical License (Staatsexamen)</w:t>
      </w:r>
      <w:r>
        <w:t xml:space="preserve">, 2011</w:t>
      </w:r>
      <w:r>
        <w:br/>
      </w:r>
      <w:r>
        <w:t xml:space="preserve">- Valid and up-to-date with the Swiss Federal Office of Public Health</w:t>
      </w:r>
    </w:p>
    <w:p>
      <w:pPr>
        <w:numPr>
          <w:ilvl w:val="0"/>
          <w:numId w:val="1003"/>
        </w:numPr>
        <w:pStyle w:val="Compact"/>
      </w:pPr>
      <w:r>
        <w:rPr>
          <w:bCs/>
          <w:b/>
        </w:rPr>
        <w:t xml:space="preserve">CPR Certification (AHA/ERC)</w:t>
      </w:r>
      <w:r>
        <w:t xml:space="preserve">, 2020</w:t>
      </w:r>
      <w:r>
        <w:br/>
      </w:r>
      <w:r>
        <w:t xml:space="preserve">- Renewed annually to ensure emergency preparedness</w:t>
      </w:r>
    </w:p>
    <w:p>
      <w:pPr>
        <w:numPr>
          <w:ilvl w:val="0"/>
          <w:numId w:val="1003"/>
        </w:numPr>
        <w:pStyle w:val="Compact"/>
      </w:pPr>
      <w:r>
        <w:rPr>
          <w:bCs/>
          <w:b/>
        </w:rPr>
        <w:t xml:space="preserve">European Certificate of Specialist Qualification (ECSQ) in General Practice</w:t>
      </w:r>
      <w:r>
        <w:t xml:space="preserve">, 2013</w:t>
      </w:r>
      <w:r>
        <w:br/>
      </w:r>
      <w:r>
        <w:t xml:space="preserve">- Recognized by the Swiss Medical Association and international medical boards</w:t>
      </w:r>
    </w:p>
    <w:bookmarkEnd w:id="24"/>
    <w:bookmarkStart w:id="25" w:name="skills-and-competencies"/>
    <w:p>
      <w:pPr>
        <w:pStyle w:val="Heading2"/>
      </w:pPr>
      <w:r>
        <w:t xml:space="preserve">Skills and Competencies</w:t>
      </w:r>
    </w:p>
    <w:p>
      <w:pPr>
        <w:numPr>
          <w:ilvl w:val="0"/>
          <w:numId w:val="1004"/>
        </w:numPr>
        <w:pStyle w:val="Compact"/>
      </w:pPr>
      <w:r>
        <w:rPr>
          <w:bCs/>
          <w:b/>
        </w:rPr>
        <w:t xml:space="preserve">Clinical Expertise:</w:t>
      </w:r>
      <w:r>
        <w:t xml:space="preserve"> </w:t>
      </w:r>
      <w:r>
        <w:t xml:space="preserve">Diagnosis and treatment of common illnesses, wound care, immunizations, health assessments</w:t>
      </w:r>
      <w:r>
        <w:br/>
      </w:r>
      <w:r>
        <w:rPr>
          <w:bCs/>
          <w:b/>
        </w:rPr>
        <w:t xml:space="preserve">Technology:</w:t>
      </w:r>
      <w:r>
        <w:t xml:space="preserve"> </w:t>
      </w:r>
      <w:r>
        <w:t xml:space="preserve">Proficient in electronic health records (EMR) systems like SwissEMR and Epic</w:t>
      </w:r>
      <w:r>
        <w:br/>
      </w:r>
      <w:r>
        <w:rPr>
          <w:bCs/>
          <w:b/>
        </w:rPr>
        <w:t xml:space="preserve">Patient Communication:</w:t>
      </w:r>
      <w:r>
        <w:t xml:space="preserve"> </w:t>
      </w:r>
      <w:r>
        <w:t xml:space="preserve">Strong interpersonal skills to explain complex medical information clearly to patients in Zurich</w:t>
      </w:r>
    </w:p>
    <w:p>
      <w:pPr>
        <w:numPr>
          <w:ilvl w:val="0"/>
          <w:numId w:val="1004"/>
        </w:numPr>
        <w:pStyle w:val="Compact"/>
      </w:pPr>
      <w:r>
        <w:rPr>
          <w:bCs/>
          <w:b/>
        </w:rPr>
        <w:t xml:space="preserve">Cultural Competency:</w:t>
      </w:r>
      <w:r>
        <w:t xml:space="preserve"> </w:t>
      </w:r>
      <w:r>
        <w:t xml:space="preserve">Experience working with diverse patient populations, including multilingual families in Zurich</w:t>
      </w:r>
      <w:r>
        <w:br/>
      </w:r>
      <w:r>
        <w:rPr>
          <w:bCs/>
          <w:b/>
        </w:rPr>
        <w:t xml:space="preserve">Critical Thinking:</w:t>
      </w:r>
      <w:r>
        <w:t xml:space="preserve"> </w:t>
      </w:r>
      <w:r>
        <w:t xml:space="preserve">Ability to make quick, evidence-based decisions in high-pressure situations</w:t>
      </w:r>
      <w:r>
        <w:br/>
      </w:r>
      <w:r>
        <w:rPr>
          <w:bCs/>
          <w:b/>
        </w:rPr>
        <w:t xml:space="preserve">Team Collaboration:</w:t>
      </w:r>
      <w:r>
        <w:t xml:space="preserve"> </w:t>
      </w:r>
      <w:r>
        <w:t xml:space="preserve">Work effectively with nurses, specialists, and administrative staff to optimize patient outcomes</w:t>
      </w:r>
    </w:p>
    <w:bookmarkEnd w:id="25"/>
    <w:bookmarkStart w:id="26" w:name="languages-spoken"/>
    <w:p>
      <w:pPr>
        <w:pStyle w:val="Heading2"/>
      </w:pPr>
      <w:r>
        <w:t xml:space="preserve">Languages Spoken</w:t>
      </w:r>
    </w:p>
    <w:p>
      <w:pPr>
        <w:pStyle w:val="FirstParagraph"/>
      </w:pPr>
      <w:r>
        <w:rPr>
          <w:bCs/>
          <w:b/>
        </w:rPr>
        <w:t xml:space="preserve">German:</w:t>
      </w:r>
      <w:r>
        <w:t xml:space="preserve"> </w:t>
      </w:r>
      <w:r>
        <w:t xml:space="preserve">Native speaker (Swiss Standard)</w:t>
      </w:r>
      <w:r>
        <w:br/>
      </w:r>
      <w:r>
        <w:rPr>
          <w:bCs/>
          <w:b/>
        </w:rPr>
        <w:t xml:space="preserve">English:</w:t>
      </w:r>
      <w:r>
        <w:t xml:space="preserve"> </w:t>
      </w:r>
      <w:r>
        <w:t xml:space="preserve">Fluent (IELTS 7.5)</w:t>
      </w:r>
      <w:r>
        <w:br/>
      </w:r>
      <w:r>
        <w:rPr>
          <w:bCs/>
          <w:b/>
        </w:rPr>
        <w:t xml:space="preserve">French:</w:t>
      </w:r>
      <w:r>
        <w:t xml:space="preserve"> </w:t>
      </w:r>
      <w:r>
        <w:t xml:space="preserve">Intermediate (B2 level)</w:t>
      </w:r>
    </w:p>
    <w:bookmarkEnd w:id="26"/>
    <w:bookmarkStart w:id="27" w:name="professional-affiliations"/>
    <w:p>
      <w:pPr>
        <w:pStyle w:val="Heading2"/>
      </w:pPr>
      <w:r>
        <w:t xml:space="preserve">Professional Affiliations</w:t>
      </w:r>
    </w:p>
    <w:p>
      <w:pPr>
        <w:numPr>
          <w:ilvl w:val="0"/>
          <w:numId w:val="1005"/>
        </w:numPr>
        <w:pStyle w:val="Compact"/>
      </w:pPr>
      <w:r>
        <w:rPr>
          <w:bCs/>
          <w:b/>
        </w:rPr>
        <w:t xml:space="preserve">Swiss Medical Association (SMG)</w:t>
      </w:r>
      <w:r>
        <w:t xml:space="preserve">, Member since 2013</w:t>
      </w:r>
      <w:r>
        <w:br/>
      </w:r>
      <w:r>
        <w:t xml:space="preserve">- Active participation in regional committees for primary care reform in Zurich</w:t>
      </w:r>
    </w:p>
    <w:p>
      <w:pPr>
        <w:numPr>
          <w:ilvl w:val="0"/>
          <w:numId w:val="1005"/>
        </w:numPr>
        <w:pStyle w:val="Compact"/>
      </w:pPr>
      <w:r>
        <w:rPr>
          <w:bCs/>
          <w:b/>
        </w:rPr>
        <w:t xml:space="preserve">European General Practice Research Network (EGPRN)</w:t>
      </w:r>
      <w:r>
        <w:t xml:space="preserve">, Member since 2015</w:t>
      </w:r>
      <w:r>
        <w:br/>
      </w:r>
      <w:r>
        <w:t xml:space="preserve">- Contributed to studies on patient satisfaction and healthcare accessibility in Switzerland</w:t>
      </w:r>
    </w:p>
    <w:bookmarkEnd w:id="27"/>
    <w:bookmarkStart w:id="28" w:name="community-involvement"/>
    <w:p>
      <w:pPr>
        <w:pStyle w:val="Heading2"/>
      </w:pPr>
      <w:r>
        <w:t xml:space="preserve">Community Involvement</w:t>
      </w:r>
    </w:p>
    <w:p>
      <w:pPr>
        <w:pStyle w:val="FirstParagraph"/>
      </w:pPr>
      <w:r>
        <w:rPr>
          <w:bCs/>
          <w:b/>
        </w:rPr>
        <w:t xml:space="preserve">Zürich Health Fair Volunteer</w:t>
      </w:r>
      <w:r>
        <w:t xml:space="preserve"> </w:t>
      </w:r>
      <w:r>
        <w:t xml:space="preserve">(Annual Event, 2018–Present)</w:t>
      </w:r>
      <w:r>
        <w:br/>
      </w:r>
      <w:r>
        <w:t xml:space="preserve">- Educate residents on healthy lifestyles, nutrition, and disease prevention</w:t>
      </w:r>
      <w:r>
        <w:br/>
      </w:r>
      <w:r>
        <w:t xml:space="preserve">- Conduct free blood pressure and glucose screenings in Zurich neighborhoods</w:t>
      </w:r>
    </w:p>
    <w:bookmarkEnd w:id="28"/>
    <w:bookmarkStart w:id="29" w:name="additional-information"/>
    <w:p>
      <w:pPr>
        <w:pStyle w:val="Heading2"/>
      </w:pPr>
      <w:r>
        <w:t xml:space="preserve">Additional Information</w:t>
      </w:r>
    </w:p>
    <w:p>
      <w:pPr>
        <w:pStyle w:val="FirstParagraph"/>
      </w:pPr>
      <w:r>
        <w:rPr>
          <w:bCs/>
          <w:b/>
        </w:rPr>
        <w:t xml:space="preserve">Special Interests:</w:t>
      </w:r>
      <w:r>
        <w:t xml:space="preserve"> </w:t>
      </w:r>
      <w:r>
        <w:t xml:space="preserve">Sports medicine, mental health awareness, geriatric care</w:t>
      </w:r>
      <w:r>
        <w:br/>
      </w:r>
      <w:r>
        <w:rPr>
          <w:bCs/>
          <w:b/>
        </w:rPr>
        <w:t xml:space="preserve">Hobbies:</w:t>
      </w:r>
      <w:r>
        <w:t xml:space="preserve"> </w:t>
      </w:r>
      <w:r>
        <w:t xml:space="preserve">Alpine hiking, reading medical journals, volunteering at local clinics in Zurich</w:t>
      </w:r>
    </w:p>
    <w:bookmarkEnd w:id="29"/>
    <w:bookmarkStart w:id="30" w:name="acknowledgments"/>
    <w:p>
      <w:pPr>
        <w:pStyle w:val="Heading2"/>
      </w:pPr>
      <w:r>
        <w:t xml:space="preserve">Acknowledgments</w:t>
      </w:r>
    </w:p>
    <w:p>
      <w:pPr>
        <w:pStyle w:val="FirstParagraph"/>
      </w:pPr>
      <w:r>
        <w:rPr>
          <w:iCs/>
          <w:i/>
        </w:rPr>
        <w:t xml:space="preserve">This resume is tailored for the role of General Practitioner in Switzerland Zurich. It reflects my dedication to excellence in healthcare and alignment with the values of Swiss medical practice, including precision, professionalism, and patient-centric 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Switzerland Zurich</dc:title>
  <dc:creator/>
  <dc:language>en</dc:language>
  <cp:keywords/>
  <dcterms:created xsi:type="dcterms:W3CDTF">2026-07-21T15:23:44Z</dcterms:created>
  <dcterms:modified xsi:type="dcterms:W3CDTF">2026-07-21T15:23:44Z</dcterms:modified>
</cp:coreProperties>
</file>

<file path=docProps/custom.xml><?xml version="1.0" encoding="utf-8"?>
<Properties xmlns="http://schemas.openxmlformats.org/officeDocument/2006/custom-properties" xmlns:vt="http://schemas.openxmlformats.org/officeDocument/2006/docPropsVTypes"/>
</file>