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Economist</w:t>
      </w:r>
      <w:r>
        <w:t xml:space="preserve"> </w:t>
      </w:r>
      <w:r>
        <w:t xml:space="preserve">-</w:t>
      </w:r>
      <w:r>
        <w:t xml:space="preserve"> </w:t>
      </w:r>
      <w:r>
        <w:t xml:space="preserve">Australia</w:t>
      </w:r>
      <w:r>
        <w:t xml:space="preserve"> </w:t>
      </w:r>
      <w:r>
        <w:t xml:space="preserve">Sydney</w:t>
      </w:r>
    </w:p>
    <w:bookmarkStart w:id="40" w:name="resume-for-economist---australia-sydney"/>
    <w:p>
      <w:pPr>
        <w:pStyle w:val="Heading1"/>
      </w:pPr>
      <w:r>
        <w:t xml:space="preserve">Resume for Economist - Australia Sydney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Sarah Mitchell</w:t>
      </w:r>
      <w:r>
        <w:br/>
      </w:r>
      <w:r>
        <w:rPr>
          <w:bCs/>
          <w:b/>
        </w:rPr>
        <w:t xml:space="preserve">Email:</w:t>
      </w:r>
      <w:r>
        <w:t xml:space="preserve"> </w:t>
      </w:r>
      <w:r>
        <w:t xml:space="preserve">sarah.mitchell.economist@outlook.com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dynamic and detail-oriented Economist with over 8 years of experience in analyzing economic trends, conducting market research, and providing strategic insights for businesses and policymakers. Specialized in the Australia Sydney economic landscape, with a proven ability to translate complex data into actionable strategies. Adept at navigating the unique challenges and opportunities of the Australian market, including its diverse industries such as finance, real estate, and technology. Committed to delivering high-quality economic analysis that supports sustainable growth and informed decision-making in both public and private sectors.</w:t>
      </w:r>
    </w:p>
    <w:bookmarkEnd w:id="22"/>
    <w:bookmarkStart w:id="26" w:name="work-experience"/>
    <w:p>
      <w:pPr>
        <w:pStyle w:val="Heading2"/>
      </w:pPr>
      <w:r>
        <w:t xml:space="preserve">Work Experience</w:t>
      </w:r>
    </w:p>
    <w:bookmarkStart w:id="23" w:name="economist"/>
    <w:p>
      <w:pPr>
        <w:pStyle w:val="Heading3"/>
      </w:pPr>
      <w:r>
        <w:t xml:space="preserve">Economist</w:t>
      </w:r>
    </w:p>
    <w:p>
      <w:pPr>
        <w:pStyle w:val="FirstParagraph"/>
      </w:pPr>
      <w:r>
        <w:rPr>
          <w:bCs/>
          <w:b/>
        </w:rPr>
        <w:t xml:space="preserve">Macquarie Group, Sydney, Australia</w:t>
      </w:r>
    </w:p>
    <w:p>
      <w:pPr>
        <w:pStyle w:val="BodyText"/>
      </w:pPr>
      <w:r>
        <w:rPr>
          <w:iCs/>
          <w:i/>
        </w:rPr>
        <w:t xml:space="preserve">January 2019 – Present</w:t>
      </w:r>
    </w:p>
    <w:p>
      <w:pPr>
        <w:numPr>
          <w:ilvl w:val="0"/>
          <w:numId w:val="1001"/>
        </w:numPr>
        <w:pStyle w:val="Compact"/>
      </w:pPr>
      <w:r>
        <w:t xml:space="preserve">Conducted in-depth economic analysis of the Australia Sydney financial markets, focusing on interest rates, inflation trends, and labor market dynamics.</w:t>
      </w:r>
    </w:p>
    <w:p>
      <w:pPr>
        <w:numPr>
          <w:ilvl w:val="0"/>
          <w:numId w:val="1001"/>
        </w:numPr>
        <w:pStyle w:val="Compact"/>
      </w:pPr>
      <w:r>
        <w:t xml:space="preserve">Developed predictive models to forecast economic growth and assess policy impacts for clients across industries such as banking, energy, and retail.</w:t>
      </w:r>
    </w:p>
    <w:p>
      <w:pPr>
        <w:numPr>
          <w:ilvl w:val="0"/>
          <w:numId w:val="1001"/>
        </w:numPr>
        <w:pStyle w:val="Compact"/>
      </w:pPr>
      <w:r>
        <w:t xml:space="preserve">Collaborated with cross-functional teams to create reports for senior management and external stakeholders, emphasizing the role of Australia Sydney in regional trade agreements.</w:t>
      </w:r>
    </w:p>
    <w:p>
      <w:pPr>
        <w:numPr>
          <w:ilvl w:val="0"/>
          <w:numId w:val="1001"/>
        </w:numPr>
        <w:pStyle w:val="Compact"/>
      </w:pPr>
      <w:r>
        <w:t xml:space="preserve">Presented findings at industry conferences in Sydney, contributing to discussions on economic resilience post-pandemic and green energy transitions.</w:t>
      </w:r>
    </w:p>
    <w:bookmarkEnd w:id="23"/>
    <w:bookmarkStart w:id="24" w:name="senior-economic-analyst"/>
    <w:p>
      <w:pPr>
        <w:pStyle w:val="Heading3"/>
      </w:pPr>
      <w:r>
        <w:t xml:space="preserve">Senior Economic Analyst</w:t>
      </w:r>
    </w:p>
    <w:p>
      <w:pPr>
        <w:pStyle w:val="FirstParagraph"/>
      </w:pPr>
      <w:r>
        <w:rPr>
          <w:bCs/>
          <w:b/>
        </w:rPr>
        <w:t xml:space="preserve">Australian Bureau of Statistics (ABS), Canberra, Australia</w:t>
      </w:r>
    </w:p>
    <w:p>
      <w:pPr>
        <w:pStyle w:val="BodyText"/>
      </w:pPr>
      <w:r>
        <w:rPr>
          <w:iCs/>
          <w:i/>
        </w:rPr>
        <w:t xml:space="preserve">June 2015 – December 2018</w:t>
      </w:r>
    </w:p>
    <w:p>
      <w:pPr>
        <w:numPr>
          <w:ilvl w:val="0"/>
          <w:numId w:val="1002"/>
        </w:numPr>
        <w:pStyle w:val="Compact"/>
      </w:pPr>
      <w:r>
        <w:t xml:space="preserve">Analyzed national and regional economic data, with a focus on Sydney’s housing market and employment trends in the service sector.</w:t>
      </w:r>
    </w:p>
    <w:p>
      <w:pPr>
        <w:numPr>
          <w:ilvl w:val="0"/>
          <w:numId w:val="1002"/>
        </w:numPr>
        <w:pStyle w:val="Compact"/>
      </w:pPr>
      <w:r>
        <w:t xml:space="preserve">Contributed to the development of key indicators for the Australia Sydney economy, including GDP contributions from tourism and technology sectors.</w:t>
      </w:r>
    </w:p>
    <w:p>
      <w:pPr>
        <w:numPr>
          <w:ilvl w:val="0"/>
          <w:numId w:val="1002"/>
        </w:numPr>
        <w:pStyle w:val="Compact"/>
      </w:pPr>
      <w:r>
        <w:t xml:space="preserve">Supported government initiatives by providing data-driven insights to inform policy decisions related to economic stability and job creation.</w:t>
      </w:r>
    </w:p>
    <w:p>
      <w:pPr>
        <w:numPr>
          <w:ilvl w:val="0"/>
          <w:numId w:val="1002"/>
        </w:numPr>
        <w:pStyle w:val="Compact"/>
      </w:pPr>
      <w:r>
        <w:t xml:space="preserve">Published research papers on topics such as urbanization impacts on economic growth in Australia Sydney, cited in academic and industry publications.</w:t>
      </w:r>
    </w:p>
    <w:bookmarkEnd w:id="24"/>
    <w:bookmarkStart w:id="25" w:name="economic-researcher"/>
    <w:p>
      <w:pPr>
        <w:pStyle w:val="Heading3"/>
      </w:pPr>
      <w:r>
        <w:t xml:space="preserve">Economic Researcher</w:t>
      </w:r>
    </w:p>
    <w:p>
      <w:pPr>
        <w:pStyle w:val="FirstParagraph"/>
      </w:pPr>
      <w:r>
        <w:rPr>
          <w:bCs/>
          <w:b/>
        </w:rPr>
        <w:t xml:space="preserve">University of Sydney, Australia</w:t>
      </w:r>
    </w:p>
    <w:p>
      <w:pPr>
        <w:pStyle w:val="BodyText"/>
      </w:pPr>
      <w:r>
        <w:rPr>
          <w:iCs/>
          <w:i/>
        </w:rPr>
        <w:t xml:space="preserve">March 2012 – May 2015</w:t>
      </w:r>
    </w:p>
    <w:p>
      <w:pPr>
        <w:numPr>
          <w:ilvl w:val="0"/>
          <w:numId w:val="1003"/>
        </w:numPr>
        <w:pStyle w:val="Compact"/>
      </w:pPr>
      <w:r>
        <w:t xml:space="preserve">Conducted research on the economic implications of climate change for coastal regions in Australia Sydney.</w:t>
      </w:r>
    </w:p>
    <w:p>
      <w:pPr>
        <w:numPr>
          <w:ilvl w:val="0"/>
          <w:numId w:val="1003"/>
        </w:numPr>
        <w:pStyle w:val="Compact"/>
      </w:pPr>
      <w:r>
        <w:t xml:space="preserve">Collaborated with professors to publish studies on productivity growth and its role in Australia’s long-term economic strategy.</w:t>
      </w:r>
    </w:p>
    <w:p>
      <w:pPr>
        <w:numPr>
          <w:ilvl w:val="0"/>
          <w:numId w:val="1003"/>
        </w:numPr>
        <w:pStyle w:val="Compact"/>
      </w:pPr>
      <w:r>
        <w:t xml:space="preserve">Provided consulting services to local businesses in Sydney, helping them understand market trends and optimize operational efficiency.</w:t>
      </w:r>
    </w:p>
    <w:bookmarkEnd w:id="25"/>
    <w:bookmarkEnd w:id="26"/>
    <w:bookmarkStart w:id="29" w:name="education"/>
    <w:p>
      <w:pPr>
        <w:pStyle w:val="Heading2"/>
      </w:pPr>
      <w:r>
        <w:t xml:space="preserve">Education</w:t>
      </w:r>
    </w:p>
    <w:bookmarkStart w:id="27" w:name="master-of-economics"/>
    <w:p>
      <w:pPr>
        <w:pStyle w:val="Heading3"/>
      </w:pPr>
      <w:r>
        <w:t xml:space="preserve">Master of Economics</w:t>
      </w:r>
    </w:p>
    <w:p>
      <w:pPr>
        <w:pStyle w:val="FirstParagraph"/>
      </w:pPr>
      <w:r>
        <w:rPr>
          <w:bCs/>
          <w:b/>
        </w:rPr>
        <w:t xml:space="preserve">University of Sydney, Australia</w:t>
      </w:r>
    </w:p>
    <w:p>
      <w:pPr>
        <w:pStyle w:val="BodyText"/>
      </w:pPr>
      <w:r>
        <w:rPr>
          <w:iCs/>
          <w:i/>
        </w:rPr>
        <w:t xml:space="preserve">Graduated: December 2011</w:t>
      </w:r>
    </w:p>
    <w:p>
      <w:pPr>
        <w:numPr>
          <w:ilvl w:val="0"/>
          <w:numId w:val="1004"/>
        </w:numPr>
        <w:pStyle w:val="Compact"/>
      </w:pPr>
      <w:r>
        <w:t xml:space="preserve">Focused on applied econometrics and policy analysis, with a thesis on "Economic Impacts of Infrastructure Investment in Australia Sydney."</w:t>
      </w:r>
    </w:p>
    <w:p>
      <w:pPr>
        <w:numPr>
          <w:ilvl w:val="0"/>
          <w:numId w:val="1004"/>
        </w:numPr>
        <w:pStyle w:val="Compact"/>
      </w:pPr>
      <w:r>
        <w:t xml:space="preserve">Received the Dean’s Scholarship for academic excellence.</w:t>
      </w:r>
    </w:p>
    <w:bookmarkEnd w:id="27"/>
    <w:bookmarkStart w:id="28" w:name="bachelor-of-arts-in-economics"/>
    <w:p>
      <w:pPr>
        <w:pStyle w:val="Heading3"/>
      </w:pPr>
      <w:r>
        <w:t xml:space="preserve">Bachelor of Arts in Economics</w:t>
      </w:r>
    </w:p>
    <w:p>
      <w:pPr>
        <w:pStyle w:val="FirstParagraph"/>
      </w:pPr>
      <w:r>
        <w:rPr>
          <w:bCs/>
          <w:b/>
        </w:rPr>
        <w:t xml:space="preserve">University of Melbourne, Australia</w:t>
      </w:r>
    </w:p>
    <w:p>
      <w:pPr>
        <w:pStyle w:val="BodyText"/>
      </w:pPr>
      <w:r>
        <w:rPr>
          <w:iCs/>
          <w:i/>
        </w:rPr>
        <w:t xml:space="preserve">Graduated: June 2009</w:t>
      </w:r>
    </w:p>
    <w:p>
      <w:pPr>
        <w:numPr>
          <w:ilvl w:val="0"/>
          <w:numId w:val="1005"/>
        </w:numPr>
        <w:pStyle w:val="Compact"/>
      </w:pPr>
      <w:r>
        <w:t xml:space="preserve">Minor in Quantitative Methods, with a focus on statistical analysis and data interpretation.</w:t>
      </w:r>
    </w:p>
    <w:p>
      <w:pPr>
        <w:numPr>
          <w:ilvl w:val="0"/>
          <w:numId w:val="1005"/>
        </w:numPr>
        <w:pStyle w:val="Compact"/>
      </w:pPr>
      <w:r>
        <w:t xml:space="preserve">Active member of the Economics Society, organizing seminars on Australian economic policy.</w:t>
      </w:r>
    </w:p>
    <w:bookmarkEnd w:id="28"/>
    <w:bookmarkEnd w:id="29"/>
    <w:bookmarkStart w:id="30"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using Stata, R, and EViews for econometric analysis.</w:t>
      </w:r>
    </w:p>
    <w:p>
      <w:pPr>
        <w:numPr>
          <w:ilvl w:val="0"/>
          <w:numId w:val="1006"/>
        </w:numPr>
        <w:pStyle w:val="Compact"/>
      </w:pPr>
      <w:r>
        <w:rPr>
          <w:bCs/>
          <w:b/>
        </w:rPr>
        <w:t xml:space="preserve">Data Analysis:</w:t>
      </w:r>
      <w:r>
        <w:t xml:space="preserve"> </w:t>
      </w:r>
      <w:r>
        <w:t xml:space="preserve">Skilled in interpreting large datasets to identify trends specific to Australia Sydney’s economy.</w:t>
      </w:r>
    </w:p>
    <w:p>
      <w:pPr>
        <w:numPr>
          <w:ilvl w:val="0"/>
          <w:numId w:val="1006"/>
        </w:numPr>
        <w:pStyle w:val="Compact"/>
      </w:pPr>
      <w:r>
        <w:rPr>
          <w:bCs/>
          <w:b/>
        </w:rPr>
        <w:t xml:space="preserve">Policy Evaluation:</w:t>
      </w:r>
      <w:r>
        <w:t xml:space="preserve"> </w:t>
      </w:r>
      <w:r>
        <w:t xml:space="preserve">Experienced in assessing the impact of government policies on local and national economic growth.</w:t>
      </w:r>
    </w:p>
    <w:p>
      <w:pPr>
        <w:numPr>
          <w:ilvl w:val="0"/>
          <w:numId w:val="1006"/>
        </w:numPr>
        <w:pStyle w:val="Compact"/>
      </w:pPr>
      <w:r>
        <w:rPr>
          <w:bCs/>
          <w:b/>
        </w:rPr>
        <w:t xml:space="preserve">Communication:</w:t>
      </w:r>
      <w:r>
        <w:t xml:space="preserve"> </w:t>
      </w:r>
      <w:r>
        <w:t xml:space="preserve">Strong ability to present complex findings through reports, presentations, and stakeholder meetings in Sydney.</w:t>
      </w:r>
    </w:p>
    <w:p>
      <w:pPr>
        <w:numPr>
          <w:ilvl w:val="0"/>
          <w:numId w:val="1006"/>
        </w:numPr>
        <w:pStyle w:val="Compact"/>
      </w:pPr>
      <w:r>
        <w:rPr>
          <w:bCs/>
          <w:b/>
        </w:rPr>
        <w:t xml:space="preserve">Languages:</w:t>
      </w:r>
      <w:r>
        <w:t xml:space="preserve"> </w:t>
      </w:r>
      <w:r>
        <w:t xml:space="preserve">Fluent in English; basic understanding of Mandarin (relevant for trade relations with Asia-Pacific nations).</w:t>
      </w:r>
    </w:p>
    <w:bookmarkEnd w:id="30"/>
    <w:bookmarkStart w:id="35" w:name="certifications"/>
    <w:bookmarkStart w:id="34" w:name="certifications-and-training"/>
    <w:p>
      <w:pPr>
        <w:pStyle w:val="Heading2"/>
      </w:pPr>
      <w:r>
        <w:t xml:space="preserve">Certifications and Training</w:t>
      </w:r>
    </w:p>
    <w:bookmarkStart w:id="31" w:name="chartered-economist-ce"/>
    <w:p>
      <w:pPr>
        <w:pStyle w:val="Heading3"/>
      </w:pPr>
      <w:r>
        <w:t xml:space="preserve">Chartered Economist (CE)</w:t>
      </w:r>
    </w:p>
    <w:p>
      <w:pPr>
        <w:pStyle w:val="FirstParagraph"/>
      </w:pPr>
      <w:r>
        <w:rPr>
          <w:bCs/>
          <w:b/>
        </w:rPr>
        <w:t xml:space="preserve">Australian Institute of Economic Society (AIES), Sydney, Australia</w:t>
      </w:r>
    </w:p>
    <w:p>
      <w:pPr>
        <w:pStyle w:val="BodyText"/>
      </w:pPr>
      <w:r>
        <w:rPr>
          <w:iCs/>
          <w:i/>
        </w:rPr>
        <w:t xml:space="preserve">Completed: 2020</w:t>
      </w:r>
    </w:p>
    <w:bookmarkEnd w:id="31"/>
    <w:bookmarkStart w:id="32" w:name="advanced-data-analytics-for-economists"/>
    <w:p>
      <w:pPr>
        <w:pStyle w:val="Heading3"/>
      </w:pPr>
      <w:r>
        <w:t xml:space="preserve">Advanced Data Analytics for Economists</w:t>
      </w:r>
    </w:p>
    <w:p>
      <w:pPr>
        <w:pStyle w:val="FirstParagraph"/>
      </w:pPr>
      <w:r>
        <w:rPr>
          <w:bCs/>
          <w:b/>
        </w:rPr>
        <w:t xml:space="preserve">University of New South Wales (UNSW), Sydney, Australia</w:t>
      </w:r>
    </w:p>
    <w:p>
      <w:pPr>
        <w:pStyle w:val="BodyText"/>
      </w:pPr>
      <w:r>
        <w:rPr>
          <w:iCs/>
          <w:i/>
        </w:rPr>
        <w:t xml:space="preserve">Completed: 2017</w:t>
      </w:r>
    </w:p>
    <w:bookmarkEnd w:id="32"/>
    <w:bookmarkStart w:id="33" w:name="public-policy-and-economic-development"/>
    <w:p>
      <w:pPr>
        <w:pStyle w:val="Heading3"/>
      </w:pPr>
      <w:r>
        <w:t xml:space="preserve">Public Policy and Economic Development</w:t>
      </w:r>
    </w:p>
    <w:p>
      <w:pPr>
        <w:pStyle w:val="FirstParagraph"/>
      </w:pPr>
      <w:r>
        <w:rPr>
          <w:bCs/>
          <w:b/>
        </w:rPr>
        <w:t xml:space="preserve">Australian National University (ANU), Canberra, Australia</w:t>
      </w:r>
    </w:p>
    <w:p>
      <w:pPr>
        <w:pStyle w:val="BodyText"/>
      </w:pPr>
      <w:r>
        <w:rPr>
          <w:iCs/>
          <w:i/>
        </w:rPr>
        <w:t xml:space="preserve">Completed: 2016</w:t>
      </w:r>
    </w:p>
    <w:bookmarkEnd w:id="33"/>
    <w:bookmarkEnd w:id="34"/>
    <w:bookmarkEnd w:id="35"/>
    <w:bookmarkStart w:id="37" w:name="projects-research"/>
    <w:bookmarkStart w:id="36" w:name="projects-and-research"/>
    <w:p>
      <w:pPr>
        <w:pStyle w:val="Heading2"/>
      </w:pPr>
      <w:r>
        <w:t xml:space="preserve">Projects and Research</w:t>
      </w:r>
    </w:p>
    <w:p>
      <w:pPr>
        <w:numPr>
          <w:ilvl w:val="0"/>
          <w:numId w:val="1007"/>
        </w:numPr>
        <w:pStyle w:val="Compact"/>
      </w:pPr>
      <w:r>
        <w:rPr>
          <w:bCs/>
          <w:b/>
        </w:rPr>
        <w:t xml:space="preserve">Sydney Housing Market Analysis (2021):</w:t>
      </w:r>
      <w:r>
        <w:t xml:space="preserve"> </w:t>
      </w:r>
      <w:r>
        <w:t xml:space="preserve">Led a team to assess the impact of remote work trends on Sydney’s real estate sector, published in the Australian Economic Review.</w:t>
      </w:r>
    </w:p>
    <w:p>
      <w:pPr>
        <w:numPr>
          <w:ilvl w:val="0"/>
          <w:numId w:val="1007"/>
        </w:numPr>
        <w:pStyle w:val="Compact"/>
      </w:pPr>
      <w:r>
        <w:rPr>
          <w:bCs/>
          <w:b/>
        </w:rPr>
        <w:t xml:space="preserve">Economic Resilience in Post-Pandemic Australia:</w:t>
      </w:r>
      <w:r>
        <w:t xml:space="preserve"> </w:t>
      </w:r>
      <w:r>
        <w:t xml:space="preserve">Authored a report for the NSW Government, highlighting strategies to boost small business growth in Sydney.</w:t>
      </w:r>
    </w:p>
    <w:p>
      <w:pPr>
        <w:numPr>
          <w:ilvl w:val="0"/>
          <w:numId w:val="1007"/>
        </w:numPr>
        <w:pStyle w:val="Compact"/>
      </w:pPr>
      <w:r>
        <w:rPr>
          <w:bCs/>
          <w:b/>
        </w:rPr>
        <w:t xml:space="preserve">Renewable Energy Investment Trends (2019):</w:t>
      </w:r>
      <w:r>
        <w:t xml:space="preserve"> </w:t>
      </w:r>
      <w:r>
        <w:t xml:space="preserve">Analyzed the role of government incentives in driving solar energy adoption across Australia Sydney, presented at the Australian Energy Summit.</w:t>
      </w:r>
    </w:p>
    <w:bookmarkEnd w:id="36"/>
    <w:bookmarkEnd w:id="37"/>
    <w:bookmarkStart w:id="38"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Mandarin (Basic)</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Economist - Australia Sydney</dc:title>
  <dc:creator/>
  <dc:language>en</dc:language>
  <cp:keywords/>
  <dcterms:created xsi:type="dcterms:W3CDTF">2026-07-23T11:45:30Z</dcterms:created>
  <dcterms:modified xsi:type="dcterms:W3CDTF">2026-07-23T11:45:30Z</dcterms:modified>
</cp:coreProperties>
</file>

<file path=docProps/custom.xml><?xml version="1.0" encoding="utf-8"?>
<Properties xmlns="http://schemas.openxmlformats.org/officeDocument/2006/custom-properties" xmlns:vt="http://schemas.openxmlformats.org/officeDocument/2006/docPropsVTypes"/>
</file>