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Canada</w:t>
      </w:r>
      <w:r>
        <w:t xml:space="preserve"> </w:t>
      </w:r>
      <w:r>
        <w:t xml:space="preserve">Toronto</w:t>
      </w:r>
    </w:p>
    <w:bookmarkStart w:id="34" w:name="Xe45bf99529cbdc6ab4624c644805fa44c345b41"/>
    <w:p>
      <w:pPr>
        <w:pStyle w:val="Heading1"/>
      </w:pPr>
      <w:r>
        <w:t xml:space="preserve">Resume: Economist Specializing in Canada and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Toronto, Ontario, Canada M5V 3L9</w:t>
      </w:r>
    </w:p>
    <w:p>
      <w:pPr>
        <w:pStyle w:val="BodyText"/>
      </w:pPr>
      <w:r>
        <w:rPr>
          <w:bCs/>
          <w:b/>
        </w:rPr>
        <w:t xml:space="preserve">Phone:</w:t>
      </w:r>
      <w:r>
        <w:t xml:space="preserve"> </w:t>
      </w:r>
      <w:r>
        <w:t xml:space="preserve">(416) 123-4567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Economist with [X years] of experience analyzing economic trends, conducting data-driven research, and advising on policy development. Specialized in the Canadian economy, with a focus on Toronto's dynamic financial sector and regional growth strategies. Proven track record in delivering actionable insights to support business decisions, government initiatives, and academic research. Adept at leveraging statistical tools and economic models to evaluate market conditions, labor dynamics, and trade policies specific to Canada.</w:t>
      </w:r>
    </w:p>
    <w:bookmarkEnd w:id="21"/>
    <w:bookmarkStart w:id="25" w:name="professional-experience"/>
    <w:p>
      <w:pPr>
        <w:pStyle w:val="Heading2"/>
      </w:pPr>
      <w:r>
        <w:t xml:space="preserve">Professional Experience</w:t>
      </w:r>
    </w:p>
    <w:bookmarkStart w:id="22" w:name="Xb373bc3e76de5dc4ab5c324b21bc4f522c1cd9e"/>
    <w:p>
      <w:pPr>
        <w:pStyle w:val="Heading3"/>
      </w:pPr>
      <w:r>
        <w:t xml:space="preserve">Economist | Toronto Economic Development Corporation (TEDC)</w:t>
      </w:r>
    </w:p>
    <w:p>
      <w:pPr>
        <w:pStyle w:val="FirstParagraph"/>
      </w:pPr>
      <w:r>
        <w:rPr>
          <w:iCs/>
          <w:i/>
        </w:rPr>
        <w:t xml:space="preserve">July 2019 – Present</w:t>
      </w:r>
    </w:p>
    <w:p>
      <w:pPr>
        <w:numPr>
          <w:ilvl w:val="0"/>
          <w:numId w:val="1001"/>
        </w:numPr>
        <w:pStyle w:val="Compact"/>
      </w:pPr>
      <w:r>
        <w:t xml:space="preserve">Conducted in-depth analysis of Toronto's economic performance, including GDP growth, employment rates, and sector-specific trends to inform strategic planning for local businesses and policymakers.</w:t>
      </w:r>
    </w:p>
    <w:p>
      <w:pPr>
        <w:numPr>
          <w:ilvl w:val="0"/>
          <w:numId w:val="1001"/>
        </w:numPr>
        <w:pStyle w:val="Compact"/>
      </w:pPr>
      <w:r>
        <w:t xml:space="preserve">Developed predictive models to forecast the impact of federal and provincial policies on Toronto's economy, contributing to the creation of targeted investment programs for innovation-driven industries.</w:t>
      </w:r>
    </w:p>
    <w:p>
      <w:pPr>
        <w:numPr>
          <w:ilvl w:val="0"/>
          <w:numId w:val="1001"/>
        </w:numPr>
        <w:pStyle w:val="Compact"/>
      </w:pPr>
      <w:r>
        <w:t xml:space="preserve">Collaborated with stakeholders across sectors (e.g., technology, healthcare, manufacturing) to identify growth opportunities and address economic challenges unique to Canada's largest city.</w:t>
      </w:r>
    </w:p>
    <w:p>
      <w:pPr>
        <w:numPr>
          <w:ilvl w:val="0"/>
          <w:numId w:val="1001"/>
        </w:numPr>
        <w:pStyle w:val="Compact"/>
      </w:pPr>
      <w:r>
        <w:t xml:space="preserve">Published reports on regional economic disparities in Ontario, emphasizing the role of Toronto in driving national economic output and its implications for federal funding allocations.</w:t>
      </w:r>
    </w:p>
    <w:bookmarkEnd w:id="22"/>
    <w:bookmarkStart w:id="23" w:name="X764911784c69896239bf0c099d804051bb40273"/>
    <w:p>
      <w:pPr>
        <w:pStyle w:val="Heading3"/>
      </w:pPr>
      <w:r>
        <w:t xml:space="preserve">Research Economist | Canadian Institute for Advanced Research (CIAR)</w:t>
      </w:r>
    </w:p>
    <w:p>
      <w:pPr>
        <w:pStyle w:val="FirstParagraph"/>
      </w:pPr>
      <w:r>
        <w:rPr>
          <w:iCs/>
          <w:i/>
        </w:rPr>
        <w:t xml:space="preserve">January 2017 – June 2019</w:t>
      </w:r>
    </w:p>
    <w:p>
      <w:pPr>
        <w:numPr>
          <w:ilvl w:val="0"/>
          <w:numId w:val="1002"/>
        </w:numPr>
        <w:pStyle w:val="Compact"/>
      </w:pPr>
      <w:r>
        <w:t xml:space="preserve">Led a multi-year study on the long-term effects of trade agreements, such as CUSMA (formerly NAFTA), on Toronto's manufacturing and tech sectors.</w:t>
      </w:r>
    </w:p>
    <w:p>
      <w:pPr>
        <w:numPr>
          <w:ilvl w:val="0"/>
          <w:numId w:val="1002"/>
        </w:numPr>
        <w:pStyle w:val="Compact"/>
      </w:pPr>
      <w:r>
        <w:t xml:space="preserve">Analyzed labor market data to assess how globalization and automation have reshaped employment patterns in Canada, with a focus on urban centers like Toronto.</w:t>
      </w:r>
    </w:p>
    <w:p>
      <w:pPr>
        <w:numPr>
          <w:ilvl w:val="0"/>
          <w:numId w:val="1002"/>
        </w:numPr>
        <w:pStyle w:val="Compact"/>
      </w:pPr>
      <w:r>
        <w:t xml:space="preserve">Presented findings at national conferences, emphasizing the need for policy reforms to support workforce reskilling in response to economic shifts.</w:t>
      </w:r>
    </w:p>
    <w:bookmarkEnd w:id="23"/>
    <w:bookmarkStart w:id="24" w:name="X93115ef42166417fac9087fcc8ea8d2d8eecf5f"/>
    <w:p>
      <w:pPr>
        <w:pStyle w:val="Heading3"/>
      </w:pPr>
      <w:r>
        <w:t xml:space="preserve">Junior Economist | Bank of Canada (Internship)</w:t>
      </w:r>
    </w:p>
    <w:p>
      <w:pPr>
        <w:pStyle w:val="FirstParagraph"/>
      </w:pPr>
      <w:r>
        <w:rPr>
          <w:iCs/>
          <w:i/>
        </w:rPr>
        <w:t xml:space="preserve">May 2016 – August 2016</w:t>
      </w:r>
    </w:p>
    <w:p>
      <w:pPr>
        <w:numPr>
          <w:ilvl w:val="0"/>
          <w:numId w:val="1003"/>
        </w:numPr>
        <w:pStyle w:val="Compact"/>
      </w:pPr>
      <w:r>
        <w:t xml:space="preserve">Assisted in the preparation of monetary policy reports, focusing on inflation trends and their impact on Canadian households and businesses.</w:t>
      </w:r>
    </w:p>
    <w:p>
      <w:pPr>
        <w:numPr>
          <w:ilvl w:val="0"/>
          <w:numId w:val="1003"/>
        </w:numPr>
        <w:pStyle w:val="Compact"/>
      </w:pPr>
      <w:r>
        <w:t xml:space="preserve">Conducted qualitative research on consumer behavior in Toronto, contributing to a broader understanding of regional economic resilience during periods of national uncertainty.</w:t>
      </w:r>
    </w:p>
    <w:bookmarkEnd w:id="24"/>
    <w:bookmarkEnd w:id="25"/>
    <w:bookmarkStart w:id="28" w:name="education"/>
    <w:p>
      <w:pPr>
        <w:pStyle w:val="Heading2"/>
      </w:pPr>
      <w:r>
        <w:t xml:space="preserve">Education</w:t>
      </w:r>
    </w:p>
    <w:bookmarkStart w:id="26" w:name="m.sc.-in-economics-university-of-toronto"/>
    <w:p>
      <w:pPr>
        <w:pStyle w:val="Heading3"/>
      </w:pPr>
      <w:r>
        <w:t xml:space="preserve">M.Sc. in Economics | University of Toronto</w:t>
      </w:r>
    </w:p>
    <w:p>
      <w:pPr>
        <w:pStyle w:val="FirstParagraph"/>
      </w:pPr>
      <w:r>
        <w:rPr>
          <w:iCs/>
          <w:i/>
        </w:rPr>
        <w:t xml:space="preserve">Graduated: June 2016</w:t>
      </w:r>
    </w:p>
    <w:p>
      <w:pPr>
        <w:numPr>
          <w:ilvl w:val="0"/>
          <w:numId w:val="1004"/>
        </w:numPr>
        <w:pStyle w:val="Compact"/>
      </w:pPr>
      <w:r>
        <w:t xml:space="preserve">Thesis: "The Role of Innovation Hubs in Shaping Toronto's Economic Competitiveness within Canada."</w:t>
      </w:r>
    </w:p>
    <w:p>
      <w:pPr>
        <w:numPr>
          <w:ilvl w:val="0"/>
          <w:numId w:val="1004"/>
        </w:numPr>
        <w:pStyle w:val="Compact"/>
      </w:pPr>
      <w:r>
        <w:t xml:space="preserve">Courses: Advanced Econometrics, Public Policy Analysis, and Canadian Economic History.</w:t>
      </w:r>
    </w:p>
    <w:bookmarkEnd w:id="26"/>
    <w:bookmarkStart w:id="27" w:name="b.a.-in-economics-mcmaster-university"/>
    <w:p>
      <w:pPr>
        <w:pStyle w:val="Heading3"/>
      </w:pPr>
      <w:r>
        <w:t xml:space="preserve">B.A. in Economics | McMaster University</w:t>
      </w:r>
    </w:p>
    <w:p>
      <w:pPr>
        <w:pStyle w:val="FirstParagraph"/>
      </w:pPr>
      <w:r>
        <w:rPr>
          <w:iCs/>
          <w:i/>
        </w:rPr>
        <w:t xml:space="preserve">Graduated: June 2014</w:t>
      </w:r>
    </w:p>
    <w:p>
      <w:pPr>
        <w:numPr>
          <w:ilvl w:val="0"/>
          <w:numId w:val="1005"/>
        </w:numPr>
        <w:pStyle w:val="Compact"/>
      </w:pPr>
      <w:r>
        <w:t xml:space="preserve">Focus on macroeconomic theory and its application to real-world scenarios, including the 2008 financial crisis and its aftermath in Canada.</w:t>
      </w:r>
    </w:p>
    <w:bookmarkEnd w:id="27"/>
    <w:bookmarkEnd w:id="28"/>
    <w:bookmarkStart w:id="29"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using tools like Stata, R, and Python for data analysis and modeling tailored to Canadian economic contexts.</w:t>
      </w:r>
    </w:p>
    <w:p>
      <w:pPr>
        <w:numPr>
          <w:ilvl w:val="0"/>
          <w:numId w:val="1006"/>
        </w:numPr>
        <w:pStyle w:val="Compact"/>
      </w:pPr>
      <w:r>
        <w:rPr>
          <w:bCs/>
          <w:b/>
        </w:rPr>
        <w:t xml:space="preserve">Policy Development:</w:t>
      </w:r>
      <w:r>
        <w:t xml:space="preserve"> </w:t>
      </w:r>
      <w:r>
        <w:t xml:space="preserve">Experienced in drafting reports and recommendations for government agencies and private-sector clients in Toronto.</w:t>
      </w:r>
    </w:p>
    <w:p>
      <w:pPr>
        <w:numPr>
          <w:ilvl w:val="0"/>
          <w:numId w:val="1006"/>
        </w:numPr>
        <w:pStyle w:val="Compact"/>
      </w:pPr>
      <w:r>
        <w:rPr>
          <w:bCs/>
          <w:b/>
        </w:rPr>
        <w:t xml:space="preserve">Data Visualization:</w:t>
      </w:r>
      <w:r>
        <w:t xml:space="preserve"> </w:t>
      </w:r>
      <w:r>
        <w:t xml:space="preserve">Skilled in creating charts, graphs, and dashboards to communicate complex economic insights effectively (e.g., Tableau, Excel).</w:t>
      </w:r>
    </w:p>
    <w:p>
      <w:pPr>
        <w:numPr>
          <w:ilvl w:val="0"/>
          <w:numId w:val="1006"/>
        </w:numPr>
        <w:pStyle w:val="Compact"/>
      </w:pPr>
      <w:r>
        <w:rPr>
          <w:bCs/>
          <w:b/>
        </w:rPr>
        <w:t xml:space="preserve">Cross-Functional Collaboration:</w:t>
      </w:r>
      <w:r>
        <w:t xml:space="preserve"> </w:t>
      </w:r>
      <w:r>
        <w:t xml:space="preserve">Adept at working with teams across industries to align economic strategies with business objectives.</w:t>
      </w:r>
    </w:p>
    <w:p>
      <w:pPr>
        <w:numPr>
          <w:ilvl w:val="0"/>
          <w:numId w:val="1006"/>
        </w:numPr>
        <w:pStyle w:val="Compact"/>
      </w:pPr>
      <w:r>
        <w:rPr>
          <w:bCs/>
          <w:b/>
        </w:rPr>
        <w:t xml:space="preserve">Canadian Economic Knowledge:</w:t>
      </w:r>
      <w:r>
        <w:t xml:space="preserve"> </w:t>
      </w:r>
      <w:r>
        <w:t xml:space="preserve">Deep understanding of Canada's trade relationships, fiscal policies, and regional economic disparities.</w:t>
      </w:r>
    </w:p>
    <w:bookmarkEnd w:id="29"/>
    <w:bookmarkStart w:id="30" w:name="certifications"/>
    <w:p>
      <w:pPr>
        <w:pStyle w:val="Heading2"/>
      </w:pPr>
      <w:r>
        <w:t xml:space="preserve">Certifications</w:t>
      </w:r>
    </w:p>
    <w:p>
      <w:pPr>
        <w:numPr>
          <w:ilvl w:val="0"/>
          <w:numId w:val="1007"/>
        </w:numPr>
        <w:pStyle w:val="Compact"/>
      </w:pPr>
      <w:r>
        <w:t xml:space="preserve">CFA Level II Candidate | CFA Institute (2023)</w:t>
      </w:r>
    </w:p>
    <w:p>
      <w:pPr>
        <w:numPr>
          <w:ilvl w:val="0"/>
          <w:numId w:val="1007"/>
        </w:numPr>
        <w:pStyle w:val="Compact"/>
      </w:pPr>
      <w:r>
        <w:t xml:space="preserve">Google Analytics Certification | Google (2021)</w:t>
      </w:r>
    </w:p>
    <w:p>
      <w:pPr>
        <w:numPr>
          <w:ilvl w:val="0"/>
          <w:numId w:val="1007"/>
        </w:numPr>
        <w:pStyle w:val="Compact"/>
      </w:pPr>
      <w:r>
        <w:t xml:space="preserve">Project Management Professional (PMP) | PMI (2019)</w:t>
      </w:r>
    </w:p>
    <w:bookmarkEnd w:id="30"/>
    <w:bookmarkStart w:id="31" w:name="publications-and-presentations"/>
    <w:p>
      <w:pPr>
        <w:pStyle w:val="Heading2"/>
      </w:pPr>
      <w:r>
        <w:t xml:space="preserve">Publications and Presentations</w:t>
      </w:r>
    </w:p>
    <w:p>
      <w:pPr>
        <w:numPr>
          <w:ilvl w:val="0"/>
          <w:numId w:val="1008"/>
        </w:numPr>
        <w:pStyle w:val="Compact"/>
      </w:pPr>
      <w:r>
        <w:t xml:space="preserve">"Toronto's Economic Resilience: Lessons from the Pandemic" – Presented at the 2023 Canadian Economics Association Conference.</w:t>
      </w:r>
    </w:p>
    <w:p>
      <w:pPr>
        <w:numPr>
          <w:ilvl w:val="0"/>
          <w:numId w:val="1008"/>
        </w:numPr>
        <w:pStyle w:val="Compact"/>
      </w:pPr>
      <w:r>
        <w:t xml:space="preserve">"The Impact of CUSMA on Ontario’s Manufacturing Sector" – Published in *Canadian Policy Journal*, 2021.</w:t>
      </w:r>
    </w:p>
    <w:p>
      <w:pPr>
        <w:numPr>
          <w:ilvl w:val="0"/>
          <w:numId w:val="1008"/>
        </w:numPr>
        <w:pStyle w:val="Compact"/>
      </w:pPr>
      <w:r>
        <w:t xml:space="preserve">Co-authored a report on "Digital Transformation in Toronto’s Financial Services Industry" for the Toronto Regional Economic Development Council (2022).</w:t>
      </w:r>
    </w:p>
    <w:bookmarkEnd w:id="31"/>
    <w:bookmarkStart w:id="32" w:name="professional-affiliations"/>
    <w:p>
      <w:pPr>
        <w:pStyle w:val="Heading2"/>
      </w:pPr>
      <w:r>
        <w:t xml:space="preserve">Professional Affiliations</w:t>
      </w:r>
    </w:p>
    <w:p>
      <w:pPr>
        <w:numPr>
          <w:ilvl w:val="0"/>
          <w:numId w:val="1009"/>
        </w:numPr>
        <w:pStyle w:val="Compact"/>
      </w:pPr>
      <w:r>
        <w:t xml:space="preserve">Member, Canadian Economics Association (CEA)</w:t>
      </w:r>
    </w:p>
    <w:p>
      <w:pPr>
        <w:numPr>
          <w:ilvl w:val="0"/>
          <w:numId w:val="1009"/>
        </w:numPr>
        <w:pStyle w:val="Compact"/>
      </w:pPr>
      <w:r>
        <w:t xml:space="preserve">Member, Toronto Society of Professional Economists</w:t>
      </w:r>
    </w:p>
    <w:p>
      <w:pPr>
        <w:numPr>
          <w:ilvl w:val="0"/>
          <w:numId w:val="1009"/>
        </w:numPr>
        <w:pStyle w:val="Compact"/>
      </w:pPr>
      <w:r>
        <w:t xml:space="preserve">Volunteer Researcher, Toronto Chamber of Commerce</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the role of an Economist in Canada, with a focus on Toronto's economic landscape. It highlights expertise in analyzing Canadian and regional economic trends, aligning with the needs of employers seeking professionals well-versed in the local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Canada Toronto</dc:title>
  <dc:creator/>
  <dc:language>en</dc:language>
  <cp:keywords/>
  <dcterms:created xsi:type="dcterms:W3CDTF">2026-07-21T02:44:27Z</dcterms:created>
  <dcterms:modified xsi:type="dcterms:W3CDTF">2026-07-21T02:44:27Z</dcterms:modified>
</cp:coreProperties>
</file>

<file path=docProps/custom.xml><?xml version="1.0" encoding="utf-8"?>
<Properties xmlns="http://schemas.openxmlformats.org/officeDocument/2006/custom-properties" xmlns:vt="http://schemas.openxmlformats.org/officeDocument/2006/docPropsVTypes"/>
</file>