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Economist</w:t>
      </w:r>
      <w:r>
        <w:t xml:space="preserve"> </w:t>
      </w:r>
      <w:r>
        <w:t xml:space="preserve">in</w:t>
      </w:r>
      <w:r>
        <w:t xml:space="preserve"> </w:t>
      </w:r>
      <w:r>
        <w:t xml:space="preserve">Ethiopia</w:t>
      </w:r>
      <w:r>
        <w:t xml:space="preserve"> </w:t>
      </w:r>
      <w:r>
        <w:t xml:space="preserve">Addis</w:t>
      </w:r>
      <w:r>
        <w:t xml:space="preserve"> </w:t>
      </w:r>
      <w:r>
        <w:t xml:space="preserve">Ababa</w:t>
      </w:r>
    </w:p>
    <w:bookmarkStart w:id="36" w:name="john-a.-mulugeta"/>
    <w:p>
      <w:pPr>
        <w:pStyle w:val="Heading1"/>
      </w:pPr>
      <w:r>
        <w:t xml:space="preserve">John A. Mulugeta</w:t>
      </w:r>
    </w:p>
    <w:p>
      <w:pPr>
        <w:pStyle w:val="FirstParagraph"/>
      </w:pPr>
      <w:r>
        <w:rPr>
          <w:bCs/>
          <w:b/>
        </w:rPr>
        <w:t xml:space="preserve">Economist | Ethiopia Addis Ababa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results-driven Economist with a proven track record in analyzing economic trends, designing policy frameworks, and supporting sustainable development in Ethiopia. Based in Addis Ababa, the economic hub of Ethiopia, I specialize in addressing regional challenges such as poverty reduction, agricultural modernization, and industrial growth. My work focuses on leveraging data-driven insights to empower stakeholders across public and private sectors in Ethiopia. With a deep understanding of the unique socio-economic landscape of Addis Ababa and the broader Ethiopian context, I am committed to fostering inclusive economic policies that align with national goals like the</w:t>
      </w:r>
      <w:r>
        <w:t xml:space="preserve"> </w:t>
      </w:r>
      <w:r>
        <w:rPr>
          <w:iCs/>
          <w:i/>
        </w:rPr>
        <w:t xml:space="preserve">Ethiopia 2025</w:t>
      </w:r>
      <w:r>
        <w:t xml:space="preserve"> </w:t>
      </w:r>
      <w:r>
        <w:t xml:space="preserve">vision.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X9fe9f9b7334d6a7d2ddb2364b5e037b6282bfa1"/>
    <w:p>
      <w:pPr>
        <w:pStyle w:val="Heading3"/>
      </w:pPr>
      <w:r>
        <w:t xml:space="preserve">Sr. Economist, Ethiopian Economic Association (EEA)</w:t>
      </w:r>
    </w:p>
    <w:p>
      <w:pPr>
        <w:pStyle w:val="FirstParagraph"/>
      </w:pPr>
      <w:r>
        <w:rPr>
          <w:bCs/>
          <w:b/>
        </w:rPr>
        <w:t xml:space="preserve">Addis Ababa, Ethiopia</w:t>
      </w:r>
      <w:r>
        <w:t xml:space="preserve"> </w:t>
      </w:r>
      <w:r>
        <w:t xml:space="preserve">| Jan 2018 – Present</w:t>
      </w:r>
    </w:p>
    <w:p>
      <w:pPr>
        <w:numPr>
          <w:ilvl w:val="0"/>
          <w:numId w:val="1001"/>
        </w:numPr>
        <w:pStyle w:val="Compact"/>
      </w:pPr>
      <w:r>
        <w:t xml:space="preserve">Conducted in-depth analyses of Ethiopia's macroeconomic indicators, including GDP growth, inflation rates, and trade balances, to inform policy recommendations for the government and private sector.</w:t>
      </w:r>
    </w:p>
    <w:p>
      <w:pPr>
        <w:numPr>
          <w:ilvl w:val="0"/>
          <w:numId w:val="1001"/>
        </w:numPr>
        <w:pStyle w:val="Compact"/>
      </w:pPr>
      <w:r>
        <w:t xml:space="preserve">Collaborated with local stakeholders in Addis Ababa to design strategies for improving urban economic resilience amidst rapid population growth and infrastructure challenges.</w:t>
      </w:r>
    </w:p>
    <w:p>
      <w:pPr>
        <w:numPr>
          <w:ilvl w:val="0"/>
          <w:numId w:val="1001"/>
        </w:numPr>
        <w:pStyle w:val="Compact"/>
      </w:pPr>
      <w:r>
        <w:t xml:space="preserve">Published reports on the impact of Ethiopia's industrial parks on employment and export competitiveness, with a focus on Addis Ababa's role as a manufacturing hub.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for the implementation of the Ethiopian government’s</w:t>
      </w:r>
      <w:r>
        <w:t xml:space="preserve"> </w:t>
      </w:r>
      <w:r>
        <w:rPr>
          <w:iCs/>
          <w:i/>
        </w:rPr>
        <w:t xml:space="preserve">Feed Africa</w:t>
      </w:r>
      <w:r>
        <w:t xml:space="preserve"> </w:t>
      </w:r>
      <w:r>
        <w:t xml:space="preserve">initiative, emphasizing agricultural productivity in rural areas surrounding Addis Ababa.</w:t>
      </w:r>
    </w:p>
    <w:bookmarkEnd w:id="21"/>
    <w:bookmarkStart w:id="22" w:name="X8acd8f6dfd75d51206eac1af96086d67a12e5bb"/>
    <w:p>
      <w:pPr>
        <w:pStyle w:val="Heading3"/>
      </w:pPr>
      <w:r>
        <w:t xml:space="preserve">Research Economist, Ethiopian Development Research Institute (EDRI)</w:t>
      </w:r>
    </w:p>
    <w:p>
      <w:pPr>
        <w:pStyle w:val="FirstParagraph"/>
      </w:pPr>
      <w:r>
        <w:rPr>
          <w:bCs/>
          <w:b/>
        </w:rPr>
        <w:t xml:space="preserve">Addis Ababa, Ethiopia</w:t>
      </w:r>
      <w:r>
        <w:t xml:space="preserve"> </w:t>
      </w:r>
      <w:r>
        <w:t xml:space="preserve">| Jun 2015 – Dec 2017</w:t>
      </w:r>
    </w:p>
    <w:p>
      <w:pPr>
        <w:numPr>
          <w:ilvl w:val="0"/>
          <w:numId w:val="1002"/>
        </w:numPr>
        <w:pStyle w:val="Compact"/>
      </w:pPr>
      <w:r>
        <w:t xml:space="preserve">Led research projects on poverty alleviation and income inequality in Ethiopia, with a focus on urban centers like Addis Ababa and regional disparities.</w:t>
      </w:r>
    </w:p>
    <w:p>
      <w:pPr>
        <w:numPr>
          <w:ilvl w:val="0"/>
          <w:numId w:val="1002"/>
        </w:numPr>
        <w:pStyle w:val="Compact"/>
      </w:pPr>
      <w:r>
        <w:t xml:space="preserve">Developed econometric models to assess the effectiveness of public investment in infrastructure and education, contributing to Ethiopia’s long-term development planning.</w:t>
      </w:r>
    </w:p>
    <w:p>
      <w:pPr>
        <w:numPr>
          <w:ilvl w:val="0"/>
          <w:numId w:val="1002"/>
        </w:numPr>
        <w:pStyle w:val="Compact"/>
      </w:pPr>
      <w:r>
        <w:t xml:space="preserve">Presented findings at national conferences in Addis Ababa, engaging policymakers and academic institutions to promote evidence-based decision-making.</w:t>
      </w:r>
    </w:p>
    <w:p>
      <w:pPr>
        <w:numPr>
          <w:ilvl w:val="0"/>
          <w:numId w:val="1002"/>
        </w:numPr>
        <w:pStyle w:val="Compact"/>
      </w:pPr>
      <w:r>
        <w:t xml:space="preserve">Co-authored a policy brief on the role of digital transformation in boosting Ethiopia’s service sector, highlighting opportunities for Addis Ababa as a tech innovation center.</w:t>
      </w:r>
    </w:p>
    <w:bookmarkEnd w:id="22"/>
    <w:bookmarkEnd w:id="23"/>
    <w:bookmarkStart w:id="26" w:name="education"/>
    <w:p>
      <w:pPr>
        <w:pStyle w:val="Heading2"/>
      </w:pPr>
      <w:r>
        <w:t xml:space="preserve">Education</w:t>
      </w:r>
    </w:p>
    <w:bookmarkStart w:id="24" w:name="msc-in-economics-addis-ababa-university"/>
    <w:p>
      <w:pPr>
        <w:pStyle w:val="Heading3"/>
      </w:pPr>
      <w:r>
        <w:t xml:space="preserve">MSc in Economics, Addis Ababa University</w:t>
      </w:r>
    </w:p>
    <w:p>
      <w:pPr>
        <w:pStyle w:val="FirstParagraph"/>
      </w:pPr>
      <w:r>
        <w:rPr>
          <w:bCs/>
          <w:b/>
        </w:rPr>
        <w:t xml:space="preserve">Addis Ababa, Ethiopia</w:t>
      </w:r>
      <w:r>
        <w:t xml:space="preserve"> </w:t>
      </w:r>
      <w:r>
        <w:t xml:space="preserve">| Graduated 2015</w:t>
      </w:r>
    </w:p>
    <w:p>
      <w:pPr>
        <w:pStyle w:val="BodyText"/>
      </w:pPr>
      <w:r>
        <w:t xml:space="preserve">Thesis: "The Impact of Agricultural Trade Liberalization on Smallholder Farmers in Ethiopia." Focused on the economic dynamics of rural-urban linkages in Addis Ababa.</w:t>
      </w:r>
    </w:p>
    <w:bookmarkEnd w:id="24"/>
    <w:bookmarkStart w:id="25" w:name="bsc-in-economics-university-of-gondar"/>
    <w:p>
      <w:pPr>
        <w:pStyle w:val="Heading3"/>
      </w:pPr>
      <w:r>
        <w:t xml:space="preserve">BSc in Economics, University of Gondar</w:t>
      </w:r>
    </w:p>
    <w:p>
      <w:pPr>
        <w:pStyle w:val="FirstParagraph"/>
      </w:pPr>
      <w:r>
        <w:rPr>
          <w:bCs/>
          <w:b/>
        </w:rPr>
        <w:t xml:space="preserve">Gondar, Ethiopia</w:t>
      </w:r>
      <w:r>
        <w:t xml:space="preserve"> </w:t>
      </w:r>
      <w:r>
        <w:t xml:space="preserve">| Graduated 2012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Economic Modeling and Forecasting</w:t>
      </w:r>
    </w:p>
    <w:p>
      <w:pPr>
        <w:numPr>
          <w:ilvl w:val="0"/>
          <w:numId w:val="1003"/>
        </w:numPr>
        <w:pStyle w:val="Compact"/>
      </w:pPr>
      <w:r>
        <w:t xml:space="preserve">Data Analysis (Stata, SPSS, R)</w:t>
      </w:r>
    </w:p>
    <w:p>
      <w:pPr>
        <w:numPr>
          <w:ilvl w:val="0"/>
          <w:numId w:val="1003"/>
        </w:numPr>
        <w:pStyle w:val="Compact"/>
      </w:pPr>
      <w:r>
        <w:t xml:space="preserve">Policy Formulation and Evaluation</w:t>
      </w:r>
    </w:p>
    <w:p>
      <w:pPr>
        <w:numPr>
          <w:ilvl w:val="0"/>
          <w:numId w:val="1003"/>
        </w:numPr>
        <w:pStyle w:val="Compact"/>
      </w:pPr>
      <w:r>
        <w:t xml:space="preserve">Public Sector Budgeting</w:t>
      </w:r>
    </w:p>
    <w:p>
      <w:pPr>
        <w:numPr>
          <w:ilvl w:val="0"/>
          <w:numId w:val="1003"/>
        </w:numPr>
        <w:pStyle w:val="Compact"/>
      </w:pPr>
      <w:r>
        <w:t xml:space="preserve">Research Methodology</w:t>
      </w:r>
    </w:p>
    <w:p>
      <w:pPr>
        <w:numPr>
          <w:ilvl w:val="0"/>
          <w:numId w:val="1003"/>
        </w:numPr>
        <w:pStyle w:val="Compact"/>
      </w:pPr>
      <w:r>
        <w:t xml:space="preserve">Stakeholder Engagement in Ethiopia Addis Ababa</w:t>
      </w:r>
    </w:p>
    <w:p>
      <w:pPr>
        <w:numPr>
          <w:ilvl w:val="0"/>
          <w:numId w:val="1003"/>
        </w:numPr>
        <w:pStyle w:val="Compact"/>
      </w:pPr>
      <w:r>
        <w:t xml:space="preserve">Ethiopian Economic History and Policy Landscape</w:t>
      </w:r>
    </w:p>
    <w:p>
      <w:pPr>
        <w:numPr>
          <w:ilvl w:val="0"/>
          <w:numId w:val="1003"/>
        </w:numPr>
        <w:pStyle w:val="Compact"/>
      </w:pPr>
      <w:r>
        <w:t xml:space="preserve">Languages: English, Amharic, Tigrinya</w:t>
      </w:r>
    </w:p>
    <w:bookmarkEnd w:id="27"/>
    <w:bookmarkStart w:id="28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4"/>
        </w:numPr>
        <w:pStyle w:val="Compact"/>
      </w:pPr>
      <w:r>
        <w:t xml:space="preserve">2021: Best Research Paper Award, Ethiopian Economic Association for work on "Urbanization and Economic Growth in Addis Ababa."</w:t>
      </w:r>
    </w:p>
    <w:p>
      <w:pPr>
        <w:numPr>
          <w:ilvl w:val="0"/>
          <w:numId w:val="1004"/>
        </w:numPr>
        <w:pStyle w:val="Compact"/>
      </w:pPr>
      <w:r>
        <w:t xml:space="preserve">2019: Invited Speaker at the African Development Bank (AfDB) Conference in Addis Ababa on "Inclusive Growth Strategies for Ethiopia."</w:t>
      </w:r>
    </w:p>
    <w:p>
      <w:pPr>
        <w:numPr>
          <w:ilvl w:val="0"/>
          <w:numId w:val="1004"/>
        </w:numPr>
        <w:pStyle w:val="Compact"/>
      </w:pPr>
      <w:r>
        <w:t xml:space="preserve">2017: Merit Scholarship, Ethiopian Development Research Institute for Outstanding Academic Performance.</w:t>
      </w:r>
    </w:p>
    <w:bookmarkEnd w:id="28"/>
    <w:bookmarkStart w:id="32" w:name="projects-and-publications"/>
    <w:p>
      <w:pPr>
        <w:pStyle w:val="Heading2"/>
      </w:pPr>
      <w:r>
        <w:t xml:space="preserve">Projects and Publications</w:t>
      </w:r>
    </w:p>
    <w:bookmarkStart w:id="29" w:name="X65ece02b30d25e19c41323cca296d4c039d24a7"/>
    <w:p>
      <w:pPr>
        <w:pStyle w:val="Heading3"/>
      </w:pPr>
      <w:r>
        <w:t xml:space="preserve">Publication: "Agricultural Productivity in Ethiopia: Challenges and Opportunities"</w:t>
      </w:r>
    </w:p>
    <w:p>
      <w:pPr>
        <w:pStyle w:val="FirstParagraph"/>
      </w:pPr>
      <w:r>
        <w:rPr>
          <w:iCs/>
          <w:i/>
        </w:rPr>
        <w:t xml:space="preserve">Ethiopian Journal of Economics</w:t>
      </w:r>
      <w:r>
        <w:t xml:space="preserve">, 2020. Focused on the role of Addis Ababa’s agricultural markets in national food security.</w:t>
      </w:r>
    </w:p>
    <w:bookmarkEnd w:id="29"/>
    <w:bookmarkStart w:id="30" w:name="X0702f6a5204c27eeb8c4d9cc5e3a013f8b038aa"/>
    <w:p>
      <w:pPr>
        <w:pStyle w:val="Heading3"/>
      </w:pPr>
      <w:r>
        <w:t xml:space="preserve">Project: "Digital Economy and Employment in Addis Ababa"</w:t>
      </w:r>
    </w:p>
    <w:p>
      <w:pPr>
        <w:pStyle w:val="FirstParagraph"/>
      </w:pPr>
      <w:r>
        <w:t xml:space="preserve">Supported by the World Bank, this project analyzed how digital technologies can create jobs for youth in Ethiopia’s capital city.</w:t>
      </w:r>
    </w:p>
    <w:bookmarkEnd w:id="30"/>
    <w:bookmarkStart w:id="31" w:name="Xf7202a3ca135df09ee6514ec0c582343a03f2df"/>
    <w:p>
      <w:pPr>
        <w:pStyle w:val="Heading3"/>
      </w:pPr>
      <w:r>
        <w:t xml:space="preserve">Policy Brief: "Public-Private Partnerships for Infrastructure Development"</w:t>
      </w:r>
    </w:p>
    <w:p>
      <w:pPr>
        <w:pStyle w:val="FirstParagraph"/>
      </w:pPr>
      <w:r>
        <w:t xml:space="preserve">Published in 2022, highlighting successful PPP models in Addis Ababa’s transportation and energy sectors.</w:t>
      </w:r>
    </w:p>
    <w:bookmarkEnd w:id="31"/>
    <w:bookmarkEnd w:id="32"/>
    <w:bookmarkStart w:id="34" w:name="volunteer-work"/>
    <w:p>
      <w:pPr>
        <w:pStyle w:val="Heading2"/>
      </w:pPr>
      <w:r>
        <w:t xml:space="preserve">Volunteer Work</w:t>
      </w:r>
    </w:p>
    <w:bookmarkStart w:id="33" w:name="X8d5a09e262d53bb9ee6dfe256cabfb4f606a5a2"/>
    <w:p>
      <w:pPr>
        <w:pStyle w:val="Heading3"/>
      </w:pPr>
      <w:r>
        <w:t xml:space="preserve">Advisory Board Member, Addis Ababa Youth Economic Forum</w:t>
      </w:r>
    </w:p>
    <w:p>
      <w:pPr>
        <w:pStyle w:val="FirstParagraph"/>
      </w:pPr>
      <w:r>
        <w:rPr>
          <w:bCs/>
          <w:b/>
        </w:rPr>
        <w:t xml:space="preserve">Addis Ababa, Ethiopia</w:t>
      </w:r>
      <w:r>
        <w:t xml:space="preserve"> </w:t>
      </w:r>
      <w:r>
        <w:t xml:space="preserve">| 2018 – Present</w:t>
      </w:r>
    </w:p>
    <w:p>
      <w:pPr>
        <w:numPr>
          <w:ilvl w:val="0"/>
          <w:numId w:val="1005"/>
        </w:numPr>
        <w:pStyle w:val="Compact"/>
      </w:pPr>
      <w:r>
        <w:t xml:space="preserve">Provided economic guidance to youth entrepreneurs in Addis Ababa to enhance business viability and job creation.</w:t>
      </w:r>
    </w:p>
    <w:p>
      <w:pPr>
        <w:numPr>
          <w:ilvl w:val="0"/>
          <w:numId w:val="1005"/>
        </w:numPr>
        <w:pStyle w:val="Compact"/>
      </w:pPr>
      <w:r>
        <w:t xml:space="preserve">Organized workshops on financial literacy and market access for local startups.</w:t>
      </w:r>
    </w:p>
    <w:bookmarkEnd w:id="33"/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Amharic (Fluent)</w:t>
      </w:r>
    </w:p>
    <w:p>
      <w:pPr>
        <w:numPr>
          <w:ilvl w:val="0"/>
          <w:numId w:val="1006"/>
        </w:numPr>
        <w:pStyle w:val="Compact"/>
      </w:pPr>
      <w:r>
        <w:t xml:space="preserve">Tigrinya (Basic)</w:t>
      </w:r>
    </w:p>
    <w:bookmarkEnd w:id="35"/>
    <w:p>
      <w:pPr>
        <w:pStyle w:val="FirstParagraph"/>
      </w:pPr>
      <w:r>
        <w:t xml:space="preserve">Contact: john.mulugeta@economist.et | +251-912-345-678 | Addis Ababa, Ethiopia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Economist in Ethiopia Addis Ababa</dc:title>
  <dc:creator/>
  <dc:language>en</dc:language>
  <cp:keywords/>
  <dcterms:created xsi:type="dcterms:W3CDTF">2026-07-23T11:37:24Z</dcterms:created>
  <dcterms:modified xsi:type="dcterms:W3CDTF">2026-07-23T11:37:24Z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