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Iran</w:t>
      </w:r>
      <w:r>
        <w:t xml:space="preserve"> </w:t>
      </w:r>
      <w:r>
        <w:t xml:space="preserve">Tehran</w:t>
      </w:r>
    </w:p>
    <w:bookmarkStart w:id="28" w:name="economist-resume-iran-tehran"/>
    <w:p>
      <w:pPr>
        <w:pStyle w:val="Heading1"/>
      </w:pPr>
      <w:r>
        <w:t xml:space="preserve">Economist Resume – Iran Tehran</w:t>
      </w:r>
    </w:p>
    <w:p>
      <w:pPr>
        <w:pStyle w:val="FirstParagraph"/>
      </w:pPr>
      <w:r>
        <w:rPr>
          <w:bCs/>
          <w:b/>
        </w:rPr>
        <w:t xml:space="preserve">Contact Information:</w:t>
      </w:r>
      <w:r>
        <w:br/>
      </w:r>
      <w:r>
        <w:t xml:space="preserve">Name: [Your Full Name]</w:t>
      </w:r>
      <w:r>
        <w:br/>
      </w:r>
      <w:r>
        <w:t xml:space="preserve">Phone: +98 912 345 6789</w:t>
      </w:r>
      <w:r>
        <w:br/>
      </w:r>
      <w:r>
        <w:t xml:space="preserve">Email: [your.email@example.com]</w:t>
      </w:r>
      <w:r>
        <w:br/>
      </w:r>
      <w:r>
        <w:t xml:space="preserve">Address: Tehran, Iran</w:t>
      </w:r>
      <w:r>
        <w:br/>
      </w:r>
    </w:p>
    <w:bookmarkStart w:id="20" w:name="professional-summary"/>
    <w:p>
      <w:pPr>
        <w:pStyle w:val="Heading2"/>
      </w:pPr>
      <w:r>
        <w:t xml:space="preserve">Professional Summary</w:t>
      </w:r>
    </w:p>
    <w:p>
      <w:pPr>
        <w:pStyle w:val="FirstParagraph"/>
      </w:pPr>
      <w:r>
        <w:t xml:space="preserve">A dedicated and experienced Economist with a strong academic background and professional expertise in analyzing economic trends, conducting market research, and formulating policies tailored to the unique challenges of Iran’s economy. Proven track record in leveraging economic theories and data-driven strategies to support sustainable development in Tehran. Committed to advancing economic resilience, optimizing resource allocation, and fostering growth within the Iranian context. Skilled in interpreting complex datasets, collaborating with governmental and private sector stakeholders, and delivering actionable insights that align with national priorities.</w:t>
      </w:r>
    </w:p>
    <w:bookmarkEnd w:id="20"/>
    <w:bookmarkStart w:id="21" w:name="education"/>
    <w:p>
      <w:pPr>
        <w:pStyle w:val="Heading2"/>
      </w:pPr>
      <w:r>
        <w:t xml:space="preserve">Education</w:t>
      </w:r>
    </w:p>
    <w:p>
      <w:pPr>
        <w:pStyle w:val="FirstParagraph"/>
      </w:pPr>
      <w:r>
        <w:rPr>
          <w:bCs/>
          <w:b/>
        </w:rPr>
        <w:t xml:space="preserve">Bachelor of Science in Economics</w:t>
      </w:r>
      <w:r>
        <w:br/>
      </w:r>
      <w:r>
        <w:t xml:space="preserve">University of Tehran, Tehran, Iran</w:t>
      </w:r>
      <w:r>
        <w:br/>
      </w:r>
      <w:r>
        <w:t xml:space="preserve">Graduated: [Year]</w:t>
      </w:r>
      <w:r>
        <w:br/>
      </w:r>
      <w:r>
        <w:t xml:space="preserve">Relevant Coursework: Macroeconomics, Microeconomics, Econometrics, Public Finance</w:t>
      </w:r>
    </w:p>
    <w:p>
      <w:pPr>
        <w:pStyle w:val="BodyText"/>
      </w:pPr>
      <w:r>
        <w:rPr>
          <w:bCs/>
          <w:b/>
        </w:rPr>
        <w:t xml:space="preserve">Master of Arts in Economic Development</w:t>
      </w:r>
      <w:r>
        <w:br/>
      </w:r>
      <w:r>
        <w:t xml:space="preserve">Sharif University of Technology, Tehran, Iran</w:t>
      </w:r>
      <w:r>
        <w:br/>
      </w:r>
      <w:r>
        <w:t xml:space="preserve">Graduated: [Year]</w:t>
      </w:r>
      <w:r>
        <w:br/>
      </w:r>
      <w:r>
        <w:t xml:space="preserve">Thesis: "Economic Growth Strategies for Urban Development in Tehran"</w:t>
      </w:r>
    </w:p>
    <w:bookmarkEnd w:id="21"/>
    <w:bookmarkStart w:id="22" w:name="professional-experience"/>
    <w:p>
      <w:pPr>
        <w:pStyle w:val="Heading2"/>
      </w:pPr>
      <w:r>
        <w:t xml:space="preserve">Professional Experience</w:t>
      </w:r>
    </w:p>
    <w:p>
      <w:pPr>
        <w:pStyle w:val="FirstParagraph"/>
      </w:pPr>
      <w:r>
        <w:rPr>
          <w:bCs/>
          <w:b/>
        </w:rPr>
        <w:t xml:space="preserve">Senior Economist</w:t>
      </w:r>
      <w:r>
        <w:br/>
      </w:r>
      <w:r>
        <w:t xml:space="preserve">Iranian Economic Research Institute, Tehran, Iran</w:t>
      </w:r>
      <w:r>
        <w:br/>
      </w:r>
      <w:r>
        <w:t xml:space="preserve">[Start Date] – [End Date]</w:t>
      </w:r>
      <w:r>
        <w:br/>
      </w:r>
      <w:r>
        <w:t xml:space="preserve">- Conducted in-depth analysis of Tehran’s economic indicators, including GDP growth, inflation rates, and sectoral contributions.</w:t>
      </w:r>
      <w:r>
        <w:br/>
      </w:r>
      <w:r>
        <w:t xml:space="preserve">- Developed policy recommendations to address urbanization challenges and improve infrastructure planning in Tehran.</w:t>
      </w:r>
      <w:r>
        <w:br/>
      </w:r>
      <w:r>
        <w:t xml:space="preserve">- Collaborated with local government agencies to design economic stimulus packages for small and medium enterprises (SMEs) in the capital region.</w:t>
      </w:r>
      <w:r>
        <w:br/>
      </w:r>
      <w:r>
        <w:t xml:space="preserve">- Authored reports on regional economic disparities, emphasizing solutions for equitable growth across Iran’s provinces, including Tehran.</w:t>
      </w:r>
    </w:p>
    <w:p>
      <w:pPr>
        <w:pStyle w:val="BodyText"/>
      </w:pPr>
      <w:r>
        <w:rPr>
          <w:bCs/>
          <w:b/>
        </w:rPr>
        <w:t xml:space="preserve">Research Economist</w:t>
      </w:r>
      <w:r>
        <w:br/>
      </w:r>
      <w:r>
        <w:t xml:space="preserve">Ministry of Economic Affairs and Finance, Tehran, Iran</w:t>
      </w:r>
      <w:r>
        <w:br/>
      </w:r>
      <w:r>
        <w:t xml:space="preserve">[Start Date] – [End Date]</w:t>
      </w:r>
      <w:r>
        <w:br/>
      </w:r>
      <w:r>
        <w:t xml:space="preserve">- Analyzed macroeconomic trends and their impact on Tehran’s labor market and industrial sectors.</w:t>
      </w:r>
      <w:r>
        <w:br/>
      </w:r>
      <w:r>
        <w:t xml:space="preserve">- Participated in the formulation of the 2023-2025 National Economic Strategy, with a focus on stabilizing inflation in urban centers like Tehran.</w:t>
      </w:r>
      <w:r>
        <w:br/>
      </w:r>
      <w:r>
        <w:t xml:space="preserve">- Conducted surveys to assess consumer behavior and business investment patterns in Tehran’s commercial hubs.</w:t>
      </w:r>
      <w:r>
        <w:br/>
      </w:r>
      <w:r>
        <w:t xml:space="preserve">- Provided technical support for the implementation of economic reforms aligned with Iran’s Vision 2030.</w:t>
      </w:r>
    </w:p>
    <w:bookmarkEnd w:id="22"/>
    <w:bookmarkStart w:id="23" w:name="skills"/>
    <w:p>
      <w:pPr>
        <w:pStyle w:val="Heading2"/>
      </w:pPr>
      <w:r>
        <w:t xml:space="preserve">Skills</w:t>
      </w:r>
    </w:p>
    <w:p>
      <w:pPr>
        <w:numPr>
          <w:ilvl w:val="0"/>
          <w:numId w:val="1001"/>
        </w:numPr>
        <w:pStyle w:val="Compact"/>
      </w:pPr>
      <w:r>
        <w:t xml:space="preserve">Advanced proficiency in econometric modeling and statistical analysis using software like Stata, R, and SPSS.</w:t>
      </w:r>
    </w:p>
    <w:p>
      <w:pPr>
        <w:numPr>
          <w:ilvl w:val="0"/>
          <w:numId w:val="1001"/>
        </w:numPr>
        <w:pStyle w:val="Compact"/>
      </w:pPr>
      <w:r>
        <w:t xml:space="preserve">Strong analytical skills for interpreting economic data and forecasting trends in Iran’s evolving market.</w:t>
      </w:r>
    </w:p>
    <w:p>
      <w:pPr>
        <w:numPr>
          <w:ilvl w:val="0"/>
          <w:numId w:val="1001"/>
        </w:numPr>
        <w:pStyle w:val="Compact"/>
      </w:pPr>
      <w:r>
        <w:t xml:space="preserve">Certified in policy design and implementation, with a focus on Tehran’s urban economic development.</w:t>
      </w:r>
    </w:p>
    <w:p>
      <w:pPr>
        <w:numPr>
          <w:ilvl w:val="0"/>
          <w:numId w:val="1001"/>
        </w:numPr>
        <w:pStyle w:val="Compact"/>
      </w:pPr>
      <w:r>
        <w:t xml:space="preserve">Excellent communication skills for presenting complex economic concepts to diverse audiences, including policymakers and business leaders in Iran.</w:t>
      </w:r>
    </w:p>
    <w:p>
      <w:pPr>
        <w:numPr>
          <w:ilvl w:val="0"/>
          <w:numId w:val="1001"/>
        </w:numPr>
        <w:pStyle w:val="Compact"/>
      </w:pPr>
      <w:r>
        <w:t xml:space="preserve">Fluent in Persian (Farsi) and English, with the ability to draft reports and collaborate internationally.</w:t>
      </w:r>
    </w:p>
    <w:bookmarkEnd w:id="23"/>
    <w:bookmarkStart w:id="24" w:name="certifications-training"/>
    <w:p>
      <w:pPr>
        <w:pStyle w:val="Heading2"/>
      </w:pPr>
      <w:r>
        <w:t xml:space="preserve">Certifications &amp; Training</w:t>
      </w:r>
    </w:p>
    <w:p>
      <w:pPr>
        <w:pStyle w:val="FirstParagraph"/>
      </w:pPr>
      <w:r>
        <w:rPr>
          <w:bCs/>
          <w:b/>
        </w:rPr>
        <w:t xml:space="preserve">Certified Economist (CE)</w:t>
      </w:r>
      <w:r>
        <w:br/>
      </w:r>
      <w:r>
        <w:t xml:space="preserve">Iranian Economic Association, Tehran, Iran</w:t>
      </w:r>
      <w:r>
        <w:br/>
      </w:r>
      <w:r>
        <w:t xml:space="preserve">[Year]</w:t>
      </w:r>
    </w:p>
    <w:p>
      <w:pPr>
        <w:pStyle w:val="BodyText"/>
      </w:pPr>
      <w:r>
        <w:rPr>
          <w:bCs/>
          <w:b/>
        </w:rPr>
        <w:t xml:space="preserve">Advanced Training in Development Economics</w:t>
      </w:r>
      <w:r>
        <w:br/>
      </w:r>
      <w:r>
        <w:t xml:space="preserve">United Nations Development Programme (UNDP), Tehran Office</w:t>
      </w:r>
      <w:r>
        <w:br/>
      </w:r>
      <w:r>
        <w:t xml:space="preserve">[Year]</w:t>
      </w:r>
    </w:p>
    <w:bookmarkEnd w:id="24"/>
    <w:bookmarkStart w:id="25" w:name="languages"/>
    <w:p>
      <w:pPr>
        <w:pStyle w:val="Heading2"/>
      </w:pPr>
      <w:r>
        <w:t xml:space="preserve">Languages</w:t>
      </w:r>
    </w:p>
    <w:p>
      <w:pPr>
        <w:numPr>
          <w:ilvl w:val="0"/>
          <w:numId w:val="1002"/>
        </w:numPr>
        <w:pStyle w:val="Compact"/>
      </w:pPr>
      <w:r>
        <w:t xml:space="preserve">Persian (Farsi) – Native proficiency</w:t>
      </w:r>
    </w:p>
    <w:p>
      <w:pPr>
        <w:numPr>
          <w:ilvl w:val="0"/>
          <w:numId w:val="1002"/>
        </w:numPr>
        <w:pStyle w:val="Compact"/>
      </w:pPr>
      <w:r>
        <w:t xml:space="preserve">English – Advanced written and spoken communication</w:t>
      </w:r>
    </w:p>
    <w:bookmarkEnd w:id="25"/>
    <w:bookmarkStart w:id="26" w:name="additional-information"/>
    <w:p>
      <w:pPr>
        <w:pStyle w:val="Heading2"/>
      </w:pPr>
      <w:r>
        <w:t xml:space="preserve">Additional Information</w:t>
      </w:r>
    </w:p>
    <w:p>
      <w:pPr>
        <w:pStyle w:val="FirstParagraph"/>
      </w:pPr>
      <w:r>
        <w:t xml:space="preserve">- Published research papers on Tehran’s economic resilience in the Journal of Iranian Economic Studies.</w:t>
      </w:r>
      <w:r>
        <w:br/>
      </w:r>
      <w:r>
        <w:t xml:space="preserve">- Active member of the Iranian Society for Economic Research, contributing to local economic forums and policy discussions.</w:t>
      </w:r>
      <w:r>
        <w:br/>
      </w:r>
      <w:r>
        <w:t xml:space="preserve">- Involved in community initiatives to promote financial literacy and entrepreneurship among youth in Tehran.</w:t>
      </w:r>
      <w:r>
        <w:br/>
      </w:r>
      <w:r>
        <w:t xml:space="preserve">- Familiar with Iran’s regulatory framework, including sanctions-related challenges and opportunities for economic diversification.</w:t>
      </w:r>
    </w:p>
    <w:bookmarkEnd w:id="26"/>
    <w:bookmarkStart w:id="27" w:name="references"/>
    <w:p>
      <w:pPr>
        <w:pStyle w:val="Heading2"/>
      </w:pPr>
      <w:r>
        <w:t xml:space="preserve">References</w:t>
      </w:r>
    </w:p>
    <w:p>
      <w:pPr>
        <w:pStyle w:val="FirstParagraph"/>
      </w:pPr>
      <w:r>
        <w:t xml:space="preserve">Available upon request. Contact [Your Name] at [your.email@example.com] or +98 912 345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Iran Tehran</dc:title>
  <dc:creator/>
  <cp:keywords/>
  <dcterms:created xsi:type="dcterms:W3CDTF">2026-07-23T01:23:37Z</dcterms:created>
  <dcterms:modified xsi:type="dcterms:W3CDTF">2026-07-23T01:23:37Z</dcterms:modified>
</cp:coreProperties>
</file>

<file path=docProps/custom.xml><?xml version="1.0" encoding="utf-8"?>
<Properties xmlns="http://schemas.openxmlformats.org/officeDocument/2006/custom-properties" xmlns:vt="http://schemas.openxmlformats.org/officeDocument/2006/docPropsVTypes"/>
</file>