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Economist</w:t>
      </w:r>
      <w:r>
        <w:t xml:space="preserve"> </w:t>
      </w:r>
      <w:r>
        <w:t xml:space="preserve">in</w:t>
      </w:r>
      <w:r>
        <w:t xml:space="preserve"> </w:t>
      </w:r>
      <w:r>
        <w:t xml:space="preserve">Iraq</w:t>
      </w:r>
      <w:r>
        <w:t xml:space="preserve"> </w:t>
      </w:r>
      <w:r>
        <w:t xml:space="preserve">Baghdad</w:t>
      </w:r>
    </w:p>
    <w:bookmarkStart w:id="27" w:name="john-a.-al-khatib"/>
    <w:p>
      <w:pPr>
        <w:pStyle w:val="Heading1"/>
      </w:pPr>
      <w:r>
        <w:t xml:space="preserve">John A. Al-Khatib</w:t>
      </w:r>
    </w:p>
    <w:p>
      <w:pPr>
        <w:pStyle w:val="FirstParagraph"/>
      </w:pPr>
      <w:r>
        <w:rPr>
          <w:bCs/>
          <w:b/>
        </w:rPr>
        <w:t xml:space="preserve">Contact Information:</w:t>
      </w:r>
    </w:p>
    <w:p>
      <w:pPr>
        <w:numPr>
          <w:ilvl w:val="0"/>
          <w:numId w:val="1001"/>
        </w:numPr>
        <w:pStyle w:val="Compact"/>
      </w:pPr>
      <w:r>
        <w:t xml:space="preserve">📍 Address: Baghdad, Iraq</w:t>
      </w:r>
    </w:p>
    <w:p>
      <w:pPr>
        <w:numPr>
          <w:ilvl w:val="0"/>
          <w:numId w:val="1001"/>
        </w:numPr>
        <w:pStyle w:val="Compact"/>
      </w:pPr>
      <w:r>
        <w:t xml:space="preserve">📞 Phone: +964 782 567 8901</w:t>
      </w:r>
    </w:p>
    <w:p>
      <w:pPr>
        <w:numPr>
          <w:ilvl w:val="0"/>
          <w:numId w:val="1001"/>
        </w:numPr>
        <w:pStyle w:val="Compact"/>
      </w:pPr>
      <w:r>
        <w:t xml:space="preserve">📧 Email: john.al.khatib@email.com</w:t>
      </w:r>
    </w:p>
    <w:p>
      <w:pPr>
        <w:numPr>
          <w:ilvl w:val="0"/>
          <w:numId w:val="1001"/>
        </w:numPr>
        <w:pStyle w:val="Compact"/>
      </w:pPr>
      <w:r>
        <w:t xml:space="preserve">🌐 LinkedIn: linkedin.com/in/johnal-khatib-economist</w:t>
      </w:r>
    </w:p>
    <w:bookmarkStart w:id="20" w:name="professional-summary"/>
    <w:p>
      <w:pPr>
        <w:pStyle w:val="Heading2"/>
      </w:pPr>
      <w:r>
        <w:t xml:space="preserve">Professional Summary</w:t>
      </w:r>
    </w:p>
    <w:p>
      <w:pPr>
        <w:pStyle w:val="FirstParagraph"/>
      </w:pPr>
      <w:r>
        <w:t xml:space="preserve">As a dedicated Economist with over 8 years of experience in Iraq Baghdad, I specialize in analyzing economic trends, formulating policy recommendations, and supporting sustainable development. My expertise spans macroeconomic analysis, sector-specific research (notably the oil and agricultural industries), and data-driven decision-making for both public and private sectors. With a deep understanding of Iraq’s unique economic challenges—ranging from inflation control to post-conflict reconstruction—I am committed to leveraging my skills to drive growth in Baghdad and beyond. This Resume reflects my qualifications as an Economist, tailored to address the specific needs of Iraq’s evolving economy.</w:t>
      </w:r>
    </w:p>
    <w:bookmarkEnd w:id="20"/>
    <w:bookmarkStart w:id="21" w:name="education"/>
    <w:p>
      <w:pPr>
        <w:pStyle w:val="Heading2"/>
      </w:pPr>
      <w:r>
        <w:t xml:space="preserve">Education</w:t>
      </w:r>
    </w:p>
    <w:p>
      <w:pPr>
        <w:pStyle w:val="FirstParagraph"/>
      </w:pPr>
      <w:r>
        <w:rPr>
          <w:bCs/>
          <w:b/>
        </w:rPr>
        <w:t xml:space="preserve">Bachelor of Science in Economics</w:t>
      </w:r>
    </w:p>
    <w:p>
      <w:pPr>
        <w:numPr>
          <w:ilvl w:val="0"/>
          <w:numId w:val="1002"/>
        </w:numPr>
        <w:pStyle w:val="Compact"/>
      </w:pPr>
      <w:r>
        <w:t xml:space="preserve">University of Baghdad, Iraq (2013–2017)</w:t>
      </w:r>
    </w:p>
    <w:p>
      <w:pPr>
        <w:numPr>
          <w:ilvl w:val="0"/>
          <w:numId w:val="1002"/>
        </w:numPr>
        <w:pStyle w:val="Compact"/>
      </w:pPr>
      <w:r>
        <w:t xml:space="preserve">Dissertation: “The Impact of Oil Prices on Iraq’s Economic Growth”</w:t>
      </w:r>
    </w:p>
    <w:p>
      <w:pPr>
        <w:pStyle w:val="FirstParagraph"/>
      </w:pPr>
      <w:r>
        <w:rPr>
          <w:bCs/>
          <w:b/>
        </w:rPr>
        <w:t xml:space="preserve">Masters in Applied Economics</w:t>
      </w:r>
    </w:p>
    <w:p>
      <w:pPr>
        <w:numPr>
          <w:ilvl w:val="0"/>
          <w:numId w:val="1003"/>
        </w:numPr>
        <w:pStyle w:val="Compact"/>
      </w:pPr>
      <w:r>
        <w:t xml:space="preserve">University of London (2017–2019)</w:t>
      </w:r>
    </w:p>
    <w:p>
      <w:pPr>
        <w:numPr>
          <w:ilvl w:val="0"/>
          <w:numId w:val="1003"/>
        </w:numPr>
        <w:pStyle w:val="Compact"/>
      </w:pPr>
      <w:r>
        <w:t xml:space="preserve">Specialization: Economic Policy Analysis and Development</w:t>
      </w:r>
    </w:p>
    <w:p>
      <w:pPr>
        <w:numPr>
          <w:ilvl w:val="0"/>
          <w:numId w:val="1003"/>
        </w:numPr>
        <w:pStyle w:val="Compact"/>
      </w:pPr>
      <w:r>
        <w:t xml:space="preserve">Coursework: International Trade, Fiscal Policy, and Data Analytics</w:t>
      </w:r>
    </w:p>
    <w:bookmarkEnd w:id="21"/>
    <w:bookmarkStart w:id="22" w:name="professional-experience"/>
    <w:p>
      <w:pPr>
        <w:pStyle w:val="Heading2"/>
      </w:pPr>
      <w:r>
        <w:t xml:space="preserve">Professional Experience</w:t>
      </w:r>
    </w:p>
    <w:p>
      <w:pPr>
        <w:pStyle w:val="FirstParagraph"/>
      </w:pPr>
      <w:r>
        <w:rPr>
          <w:bCs/>
          <w:b/>
        </w:rPr>
        <w:t xml:space="preserve">Economist II – Ministry of Planning, Iraq Baghdad (2019–Present)</w:t>
      </w:r>
    </w:p>
    <w:p>
      <w:pPr>
        <w:numPr>
          <w:ilvl w:val="0"/>
          <w:numId w:val="1004"/>
        </w:numPr>
        <w:pStyle w:val="Compact"/>
      </w:pPr>
      <w:r>
        <w:t xml:space="preserve">Conducted in-depth economic analysis to support the formulation of national development plans, with a focus on improving infrastructure and reducing regional disparities in Baghdad.</w:t>
      </w:r>
    </w:p>
    <w:p>
      <w:pPr>
        <w:numPr>
          <w:ilvl w:val="0"/>
          <w:numId w:val="1004"/>
        </w:numPr>
        <w:pStyle w:val="Compact"/>
      </w:pPr>
      <w:r>
        <w:t xml:space="preserve">Collaborated with local stakeholders to design poverty alleviation programs, directly impacting 15+ communities in Baghdad through targeted resource allocation.</w:t>
      </w:r>
    </w:p>
    <w:p>
      <w:pPr>
        <w:numPr>
          <w:ilvl w:val="0"/>
          <w:numId w:val="1004"/>
        </w:numPr>
        <w:pStyle w:val="Compact"/>
      </w:pPr>
      <w:r>
        <w:t xml:space="preserve">Developed forecasting models to predict the economic impact of oil price fluctuations, aiding policymakers in stabilizing government revenues during volatile market conditions.</w:t>
      </w:r>
    </w:p>
    <w:p>
      <w:pPr>
        <w:numPr>
          <w:ilvl w:val="0"/>
          <w:numId w:val="1004"/>
        </w:numPr>
        <w:pStyle w:val="Compact"/>
      </w:pPr>
      <w:r>
        <w:t xml:space="preserve">Published a series of reports on Iraq’s post-conflict economic recovery, which were cited by international organizations such as the World Bank and IMF.</w:t>
      </w:r>
    </w:p>
    <w:p>
      <w:pPr>
        <w:pStyle w:val="FirstParagraph"/>
      </w:pPr>
      <w:r>
        <w:rPr>
          <w:bCs/>
          <w:b/>
        </w:rPr>
        <w:t xml:space="preserve">Economic Analyst – Baghdad Economic Research Institute (2017–2019)</w:t>
      </w:r>
    </w:p>
    <w:p>
      <w:pPr>
        <w:numPr>
          <w:ilvl w:val="0"/>
          <w:numId w:val="1005"/>
        </w:numPr>
        <w:pStyle w:val="Compact"/>
      </w:pPr>
      <w:r>
        <w:t xml:space="preserve">Led research projects on agricultural sector modernization, identifying opportunities to boost food security and employment in rural areas of Baghdad.</w:t>
      </w:r>
    </w:p>
    <w:p>
      <w:pPr>
        <w:numPr>
          <w:ilvl w:val="0"/>
          <w:numId w:val="1005"/>
        </w:numPr>
        <w:pStyle w:val="Compact"/>
      </w:pPr>
      <w:r>
        <w:t xml:space="preserve">Created interactive dashboards using Stata and Excel to visualize economic data, enabling stakeholders to make informed decisions about investment and policy reform.</w:t>
      </w:r>
    </w:p>
    <w:p>
      <w:pPr>
        <w:numPr>
          <w:ilvl w:val="0"/>
          <w:numId w:val="1005"/>
        </w:numPr>
        <w:pStyle w:val="Compact"/>
      </w:pPr>
      <w:r>
        <w:t xml:space="preserve">Presented findings at regional conferences, including the 2018 Iraq Economic Forum in Baghdad, where my work on inflation control strategies was recognized as a best practice.</w:t>
      </w:r>
    </w:p>
    <w:p>
      <w:pPr>
        <w:numPr>
          <w:ilvl w:val="0"/>
          <w:numId w:val="1005"/>
        </w:numPr>
        <w:pStyle w:val="Compact"/>
      </w:pPr>
      <w:r>
        <w:t xml:space="preserve">Advised private sector clients on market entry strategies, helping them navigate regulatory frameworks and capitalize on Baghdad’s growing middle class.</w:t>
      </w:r>
    </w:p>
    <w:bookmarkEnd w:id="22"/>
    <w:bookmarkStart w:id="23" w:name="skills"/>
    <w:p>
      <w:pPr>
        <w:pStyle w:val="Heading2"/>
      </w:pPr>
      <w:r>
        <w:t xml:space="preserve">Skills</w:t>
      </w:r>
    </w:p>
    <w:p>
      <w:pPr>
        <w:numPr>
          <w:ilvl w:val="0"/>
          <w:numId w:val="1006"/>
        </w:numPr>
        <w:pStyle w:val="Compact"/>
      </w:pPr>
      <w:r>
        <w:t xml:space="preserve">📊 Economic Modeling: Advanced proficiency in Stata, SPSS, and EViews for data analysis.</w:t>
      </w:r>
    </w:p>
    <w:p>
      <w:pPr>
        <w:numPr>
          <w:ilvl w:val="0"/>
          <w:numId w:val="1006"/>
        </w:numPr>
        <w:pStyle w:val="Compact"/>
      </w:pPr>
      <w:r>
        <w:t xml:space="preserve">📍 Sector-Specific Knowledge: Deep understanding of Iraq’s oil-dependent economy, agriculture sector challenges, and urban development needs in Baghdad.</w:t>
      </w:r>
    </w:p>
    <w:p>
      <w:pPr>
        <w:numPr>
          <w:ilvl w:val="0"/>
          <w:numId w:val="1006"/>
        </w:numPr>
        <w:pStyle w:val="Compact"/>
      </w:pPr>
      <w:r>
        <w:t xml:space="preserve">📜 Policy Development: Skilled in drafting legislation and policy proposals aligned with national economic goals.</w:t>
      </w:r>
    </w:p>
    <w:p>
      <w:pPr>
        <w:numPr>
          <w:ilvl w:val="0"/>
          <w:numId w:val="1006"/>
        </w:numPr>
        <w:pStyle w:val="Compact"/>
      </w:pPr>
      <w:r>
        <w:t xml:space="preserve">🗣️ Communication: Expertise in presenting complex economic concepts to diverse audiences, including government officials and international partners.</w:t>
      </w:r>
    </w:p>
    <w:p>
      <w:pPr>
        <w:numPr>
          <w:ilvl w:val="0"/>
          <w:numId w:val="1006"/>
        </w:numPr>
        <w:pStyle w:val="Compact"/>
      </w:pPr>
      <w:r>
        <w:t xml:space="preserve">🌐 Research &amp; Reporting: Adept at compiling comprehensive reports that bridge academic research with actionable insights for policymakers.</w:t>
      </w:r>
    </w:p>
    <w:bookmarkEnd w:id="23"/>
    <w:bookmarkStart w:id="24" w:name="certifications-training"/>
    <w:p>
      <w:pPr>
        <w:pStyle w:val="Heading2"/>
      </w:pPr>
      <w:r>
        <w:t xml:space="preserve">Certifications &amp; Training</w:t>
      </w:r>
    </w:p>
    <w:p>
      <w:pPr>
        <w:numPr>
          <w:ilvl w:val="0"/>
          <w:numId w:val="1007"/>
        </w:numPr>
        <w:pStyle w:val="Compact"/>
      </w:pPr>
      <w:r>
        <w:t xml:space="preserve">✅ International Monetary Fund (IMF) – Advanced Course in Macroeconomic Policy (2021)</w:t>
      </w:r>
    </w:p>
    <w:p>
      <w:pPr>
        <w:numPr>
          <w:ilvl w:val="0"/>
          <w:numId w:val="1007"/>
        </w:numPr>
        <w:pStyle w:val="Compact"/>
      </w:pPr>
      <w:r>
        <w:t xml:space="preserve">✅ World Bank – Development Economics and Poverty Analysis (2018)</w:t>
      </w:r>
    </w:p>
    <w:p>
      <w:pPr>
        <w:numPr>
          <w:ilvl w:val="0"/>
          <w:numId w:val="1007"/>
        </w:numPr>
        <w:pStyle w:val="Compact"/>
      </w:pPr>
      <w:r>
        <w:t xml:space="preserve">✅ Baghdad Institute of Technology – Data Analytics for Economic Research (2016)</w:t>
      </w:r>
    </w:p>
    <w:bookmarkEnd w:id="24"/>
    <w:bookmarkStart w:id="25" w:name="languages"/>
    <w:p>
      <w:pPr>
        <w:pStyle w:val="Heading2"/>
      </w:pPr>
      <w:r>
        <w:t xml:space="preserve">Languages</w:t>
      </w:r>
    </w:p>
    <w:p>
      <w:pPr>
        <w:numPr>
          <w:ilvl w:val="0"/>
          <w:numId w:val="1008"/>
        </w:numPr>
        <w:pStyle w:val="Compact"/>
      </w:pPr>
      <w:r>
        <w:t xml:space="preserve">🗣️ Arabic: Native speaker</w:t>
      </w:r>
    </w:p>
    <w:p>
      <w:pPr>
        <w:numPr>
          <w:ilvl w:val="0"/>
          <w:numId w:val="1008"/>
        </w:numPr>
        <w:pStyle w:val="Compact"/>
      </w:pPr>
      <w:r>
        <w:t xml:space="preserve">🇬🇧 English: Fluency in business and academic contexts</w:t>
      </w:r>
    </w:p>
    <w:bookmarkEnd w:id="25"/>
    <w:bookmarkStart w:id="26" w:name="references"/>
    <w:p>
      <w:pPr>
        <w:pStyle w:val="Heading2"/>
      </w:pPr>
      <w:r>
        <w:t xml:space="preserve">References</w:t>
      </w:r>
    </w:p>
    <w:p>
      <w:pPr>
        <w:pStyle w:val="FirstParagraph"/>
      </w:pPr>
      <w:r>
        <w:t xml:space="preserve">Available upon request. Contact the employer or professional network for verification.</w:t>
      </w:r>
    </w:p>
    <w:p>
      <w:pPr>
        <w:pStyle w:val="BodyText"/>
      </w:pPr>
      <w:r>
        <w:rPr>
          <w:bCs/>
          <w:b/>
        </w:rPr>
        <w:t xml:space="preserve">This Resume highlights the qualifications of an Economist dedicated to Iraq Baghdad’s economic growth. With a focus on practical solutions and regional expertise, I aim to contribute meaningfully to Iraq’s development as a skilled Economist.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Economist in Iraq Baghdad</dc:title>
  <dc:creator/>
  <dc:language>en</dc:language>
  <cp:keywords/>
  <dcterms:created xsi:type="dcterms:W3CDTF">2026-07-23T08:56:42Z</dcterms:created>
  <dcterms:modified xsi:type="dcterms:W3CDTF">2026-07-23T08:56:42Z</dcterms:modified>
</cp:coreProperties>
</file>

<file path=docProps/custom.xml><?xml version="1.0" encoding="utf-8"?>
<Properties xmlns="http://schemas.openxmlformats.org/officeDocument/2006/custom-properties" xmlns:vt="http://schemas.openxmlformats.org/officeDocument/2006/docPropsVTypes"/>
</file>