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1" w:name="Xb0ed267fa2921710a1678f6885839620682a852"/>
    <w:p>
      <w:pPr>
        <w:pStyle w:val="Heading1"/>
      </w:pPr>
      <w:r>
        <w:t xml:space="preserve">Resume: Economist Specializing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economist with a strong focus on economic research, policy analysis, and development in Israel Jerusalem. With [X years] of experience in analyzing macroeconomic trends, labor markets, and urban economics, I specialize in providing data-driven solutions to challenges facing the Israeli economy. My expertise includes designing strategies for sustainable growth, optimizing public resources, and fostering innovation in sectors critical to Jerusalem’s economic landscape. I am deeply committed to contributing to the prosperity of Israel Jerusalem through evidence-based policymaking and academic rigor.</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Hebrew University of Jerusalem, Israel (Year)</w:t>
      </w:r>
    </w:p>
    <w:p>
      <w:pPr>
        <w:numPr>
          <w:ilvl w:val="0"/>
          <w:numId w:val="1001"/>
        </w:numPr>
        <w:pStyle w:val="Compact"/>
      </w:pPr>
      <w:r>
        <w:rPr>
          <w:bCs/>
          <w:b/>
        </w:rPr>
        <w:t xml:space="preserve">BSc in Economics</w:t>
      </w:r>
      <w:r>
        <w:t xml:space="preserve">, Tel Aviv University, Israel (Year)</w:t>
      </w:r>
    </w:p>
    <w:p>
      <w:pPr>
        <w:numPr>
          <w:ilvl w:val="0"/>
          <w:numId w:val="1001"/>
        </w:numPr>
        <w:pStyle w:val="Compact"/>
      </w:pPr>
      <w:r>
        <w:rPr>
          <w:bCs/>
          <w:b/>
        </w:rPr>
        <w:t xml:space="preserve">Certification in Economic Policy Analysis</w:t>
      </w:r>
      <w:r>
        <w:t xml:space="preserve">, The Jerusalem Institute for Policy Research (Year)</w:t>
      </w:r>
    </w:p>
    <w:bookmarkEnd w:id="22"/>
    <w:bookmarkStart w:id="26" w:name="professional-experience"/>
    <w:p>
      <w:pPr>
        <w:pStyle w:val="Heading2"/>
      </w:pPr>
      <w:r>
        <w:t xml:space="preserve">Professional Experience</w:t>
      </w:r>
    </w:p>
    <w:bookmarkStart w:id="23" w:name="economist-and-research-analyst"/>
    <w:p>
      <w:pPr>
        <w:pStyle w:val="Heading3"/>
      </w:pPr>
      <w:r>
        <w:t xml:space="preserve">Economist and Research Analyst</w:t>
      </w:r>
    </w:p>
    <w:p>
      <w:pPr>
        <w:pStyle w:val="FirstParagraph"/>
      </w:pPr>
      <w:r>
        <w:rPr>
          <w:iCs/>
          <w:i/>
        </w:rPr>
        <w:t xml:space="preserve">Jerusalem Economic Development Authority (JEDA), Israel</w:t>
      </w:r>
    </w:p>
    <w:p>
      <w:pPr>
        <w:pStyle w:val="BodyText"/>
      </w:pPr>
      <w:r>
        <w:rPr>
          <w:bCs/>
          <w:b/>
        </w:rPr>
        <w:t xml:space="preserve">Duration:</w:t>
      </w:r>
      <w:r>
        <w:t xml:space="preserve"> </w:t>
      </w:r>
      <w:r>
        <w:t xml:space="preserve">[Start Year] – Present</w:t>
      </w:r>
    </w:p>
    <w:p>
      <w:pPr>
        <w:numPr>
          <w:ilvl w:val="0"/>
          <w:numId w:val="1002"/>
        </w:numPr>
        <w:pStyle w:val="Compact"/>
      </w:pPr>
      <w:r>
        <w:t xml:space="preserve">Conducted in-depth economic analysis of Jerusalem’s labor market, identifying trends and opportunities for job creation in the tech and tourism sectors.</w:t>
      </w:r>
    </w:p>
    <w:p>
      <w:pPr>
        <w:numPr>
          <w:ilvl w:val="0"/>
          <w:numId w:val="1002"/>
        </w:numPr>
        <w:pStyle w:val="Compact"/>
      </w:pPr>
      <w:r>
        <w:t xml:space="preserve">Developed policy recommendations to attract foreign investment to Jerusalem, focusing on innovation hubs and startup ecosystems.</w:t>
      </w:r>
    </w:p>
    <w:p>
      <w:pPr>
        <w:numPr>
          <w:ilvl w:val="0"/>
          <w:numId w:val="1002"/>
        </w:numPr>
        <w:pStyle w:val="Compact"/>
      </w:pPr>
      <w:r>
        <w:t xml:space="preserve">Collaborated with municipal planners to integrate economic data into urban development projects, ensuring alignment with regional growth strategies.</w:t>
      </w:r>
    </w:p>
    <w:p>
      <w:pPr>
        <w:numPr>
          <w:ilvl w:val="0"/>
          <w:numId w:val="1002"/>
        </w:numPr>
        <w:pStyle w:val="Compact"/>
      </w:pPr>
      <w:r>
        <w:t xml:space="preserve">Published reports on the impact of government subsidies on small businesses in Jerusalem, influencing local fiscal policies.</w:t>
      </w:r>
    </w:p>
    <w:bookmarkEnd w:id="23"/>
    <w:bookmarkStart w:id="24" w:name="senior-research-economist"/>
    <w:p>
      <w:pPr>
        <w:pStyle w:val="Heading3"/>
      </w:pPr>
      <w:r>
        <w:t xml:space="preserve">Senior Research Economist</w:t>
      </w:r>
    </w:p>
    <w:p>
      <w:pPr>
        <w:pStyle w:val="FirstParagraph"/>
      </w:pPr>
      <w:r>
        <w:rPr>
          <w:iCs/>
          <w:i/>
        </w:rPr>
        <w:t xml:space="preserve">Institute for National Security Studies (INSS), Israel</w:t>
      </w:r>
    </w:p>
    <w:p>
      <w:pPr>
        <w:pStyle w:val="BodyText"/>
      </w:pPr>
      <w:r>
        <w:rPr>
          <w:bCs/>
          <w:b/>
        </w:rPr>
        <w:t xml:space="preserve">Duration:</w:t>
      </w:r>
      <w:r>
        <w:t xml:space="preserve"> </w:t>
      </w:r>
      <w:r>
        <w:t xml:space="preserve">[Start Year] – [End Year]</w:t>
      </w:r>
    </w:p>
    <w:p>
      <w:pPr>
        <w:numPr>
          <w:ilvl w:val="0"/>
          <w:numId w:val="1003"/>
        </w:numPr>
        <w:pStyle w:val="Compact"/>
      </w:pPr>
      <w:r>
        <w:t xml:space="preserve">Analyzed the economic implications of security policies on Israel’s regional stability, with a focus on border regions including Jerusalem.</w:t>
      </w:r>
    </w:p>
    <w:p>
      <w:pPr>
        <w:numPr>
          <w:ilvl w:val="0"/>
          <w:numId w:val="1003"/>
        </w:numPr>
        <w:pStyle w:val="Compact"/>
      </w:pPr>
      <w:r>
        <w:t xml:space="preserve">Authored studies on the long-term effects of demographic shifts in Jerusalem, emphasizing their impact on public infrastructure and resource allocation.</w:t>
      </w:r>
    </w:p>
    <w:p>
      <w:pPr>
        <w:numPr>
          <w:ilvl w:val="0"/>
          <w:numId w:val="1003"/>
        </w:numPr>
        <w:pStyle w:val="Compact"/>
      </w:pPr>
      <w:r>
        <w:t xml:space="preserve">Provided expert testimony to government committees on economic resilience during geopolitical uncertainties.</w:t>
      </w:r>
    </w:p>
    <w:bookmarkEnd w:id="24"/>
    <w:bookmarkStart w:id="25" w:name="economic-consultant"/>
    <w:p>
      <w:pPr>
        <w:pStyle w:val="Heading3"/>
      </w:pPr>
      <w:r>
        <w:t xml:space="preserve">Economic Consultant</w:t>
      </w:r>
    </w:p>
    <w:p>
      <w:pPr>
        <w:pStyle w:val="FirstParagraph"/>
      </w:pPr>
      <w:r>
        <w:rPr>
          <w:iCs/>
          <w:i/>
        </w:rPr>
        <w:t xml:space="preserve">Private Sector, Jerusalem</w:t>
      </w:r>
    </w:p>
    <w:p>
      <w:pPr>
        <w:pStyle w:val="BodyText"/>
      </w:pPr>
      <w:r>
        <w:rPr>
          <w:bCs/>
          <w:b/>
        </w:rPr>
        <w:t xml:space="preserve">Duration:</w:t>
      </w:r>
      <w:r>
        <w:t xml:space="preserve"> </w:t>
      </w:r>
      <w:r>
        <w:t xml:space="preserve">[Start Year] – [End Year]</w:t>
      </w:r>
    </w:p>
    <w:p>
      <w:pPr>
        <w:numPr>
          <w:ilvl w:val="0"/>
          <w:numId w:val="1004"/>
        </w:numPr>
        <w:pStyle w:val="Compact"/>
      </w:pPr>
      <w:r>
        <w:t xml:space="preserve">Advised private enterprises on market entry strategies in Israel, leveraging data on consumer behavior and regional economic disparities.</w:t>
      </w:r>
    </w:p>
    <w:p>
      <w:pPr>
        <w:numPr>
          <w:ilvl w:val="0"/>
          <w:numId w:val="1004"/>
        </w:numPr>
        <w:pStyle w:val="Compact"/>
      </w:pPr>
      <w:r>
        <w:t xml:space="preserve">Designed cost-benefit analyses for infrastructure projects in Jerusalem, including transportation and energy systems.</w:t>
      </w:r>
    </w:p>
    <w:p>
      <w:pPr>
        <w:numPr>
          <w:ilvl w:val="0"/>
          <w:numId w:val="1004"/>
        </w:numPr>
        <w:pStyle w:val="Compact"/>
      </w:pPr>
      <w:r>
        <w:t xml:space="preserve">Contributed to the development of a startup incubator program focused on addressing urban challenges in Jerusalem’s underserved communities.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Stata, R, and Python for econometric modeling and forecasting.</w:t>
      </w:r>
    </w:p>
    <w:p>
      <w:pPr>
        <w:numPr>
          <w:ilvl w:val="0"/>
          <w:numId w:val="1005"/>
        </w:numPr>
        <w:pStyle w:val="Compact"/>
      </w:pPr>
      <w:r>
        <w:rPr>
          <w:bCs/>
          <w:b/>
        </w:rPr>
        <w:t xml:space="preserve">Policy Development:</w:t>
      </w:r>
      <w:r>
        <w:t xml:space="preserve"> </w:t>
      </w:r>
      <w:r>
        <w:t xml:space="preserve">Experienced in drafting economic policies that align with Israel’s national priorities and Jerusalem’s unique needs.</w:t>
      </w:r>
    </w:p>
    <w:p>
      <w:pPr>
        <w:numPr>
          <w:ilvl w:val="0"/>
          <w:numId w:val="1005"/>
        </w:numPr>
        <w:pStyle w:val="Compact"/>
      </w:pPr>
      <w:r>
        <w:rPr>
          <w:bCs/>
          <w:b/>
        </w:rPr>
        <w:t xml:space="preserve">Urban Economics:</w:t>
      </w:r>
      <w:r>
        <w:t xml:space="preserve"> </w:t>
      </w:r>
      <w:r>
        <w:t xml:space="preserve">Specialized knowledge of urban growth patterns, housing markets, and public service efficiency in Jerusalem.</w:t>
      </w:r>
    </w:p>
    <w:p>
      <w:pPr>
        <w:numPr>
          <w:ilvl w:val="0"/>
          <w:numId w:val="1005"/>
        </w:numPr>
        <w:pStyle w:val="Compact"/>
      </w:pPr>
      <w:r>
        <w:rPr>
          <w:bCs/>
          <w:b/>
        </w:rPr>
        <w:t xml:space="preserve">Economic Research:</w:t>
      </w:r>
      <w:r>
        <w:t xml:space="preserve"> </w:t>
      </w:r>
      <w:r>
        <w:t xml:space="preserve">Skilled in conducting literature reviews, designing surveys, and interpreting economic indicators for decision-making.</w:t>
      </w:r>
    </w:p>
    <w:p>
      <w:pPr>
        <w:numPr>
          <w:ilvl w:val="0"/>
          <w:numId w:val="1005"/>
        </w:numPr>
        <w:pStyle w:val="Compact"/>
      </w:pPr>
      <w:r>
        <w:rPr>
          <w:bCs/>
          <w:b/>
        </w:rPr>
        <w:t xml:space="preserve">Languages:</w:t>
      </w:r>
      <w:r>
        <w:t xml:space="preserve"> </w:t>
      </w:r>
      <w:r>
        <w:t xml:space="preserve">Fluent in Hebrew and English; basic knowledge of Arabic.</w:t>
      </w:r>
    </w:p>
    <w:bookmarkEnd w:id="27"/>
    <w:bookmarkStart w:id="28" w:name="certifications-affiliations"/>
    <w:p>
      <w:pPr>
        <w:pStyle w:val="Heading2"/>
      </w:pPr>
      <w:r>
        <w:t xml:space="preserve">Certifications &amp; Affiliations</w:t>
      </w:r>
    </w:p>
    <w:p>
      <w:pPr>
        <w:numPr>
          <w:ilvl w:val="0"/>
          <w:numId w:val="1006"/>
        </w:numPr>
        <w:pStyle w:val="Compact"/>
      </w:pPr>
      <w:r>
        <w:rPr>
          <w:bCs/>
          <w:b/>
        </w:rPr>
        <w:t xml:space="preserve">CFA Charterholder</w:t>
      </w:r>
      <w:r>
        <w:t xml:space="preserve">, Chartered Financial Analyst Institute (Year)</w:t>
      </w:r>
    </w:p>
    <w:p>
      <w:pPr>
        <w:numPr>
          <w:ilvl w:val="0"/>
          <w:numId w:val="1006"/>
        </w:numPr>
        <w:pStyle w:val="Compact"/>
      </w:pPr>
      <w:r>
        <w:rPr>
          <w:bCs/>
          <w:b/>
        </w:rPr>
        <w:t xml:space="preserve">Member, Israel Economic Association</w:t>
      </w:r>
    </w:p>
    <w:p>
      <w:pPr>
        <w:numPr>
          <w:ilvl w:val="0"/>
          <w:numId w:val="1006"/>
        </w:numPr>
        <w:pStyle w:val="Compact"/>
      </w:pPr>
      <w:r>
        <w:rPr>
          <w:bCs/>
          <w:b/>
        </w:rPr>
        <w:t xml:space="preserve">Member, Jerusalem Chamber of Commerce</w:t>
      </w:r>
    </w:p>
    <w:p>
      <w:pPr>
        <w:numPr>
          <w:ilvl w:val="0"/>
          <w:numId w:val="1006"/>
        </w:numPr>
        <w:pStyle w:val="Compact"/>
      </w:pPr>
      <w:r>
        <w:rPr>
          <w:bCs/>
          <w:b/>
        </w:rPr>
        <w:t xml:space="preserve">Certification in Public Policy Analysis</w:t>
      </w:r>
      <w:r>
        <w:t xml:space="preserve">, Hebrew University of Jerusalem (Year)</w:t>
      </w:r>
    </w:p>
    <w:bookmarkEnd w:id="28"/>
    <w:bookmarkStart w:id="29" w:name="publications-presentations"/>
    <w:p>
      <w:pPr>
        <w:pStyle w:val="Heading2"/>
      </w:pPr>
      <w:r>
        <w:t xml:space="preserve">Publications &amp; Presentations</w:t>
      </w:r>
    </w:p>
    <w:p>
      <w:pPr>
        <w:numPr>
          <w:ilvl w:val="0"/>
          <w:numId w:val="1007"/>
        </w:numPr>
        <w:pStyle w:val="Compact"/>
      </w:pPr>
      <w:r>
        <w:rPr>
          <w:iCs/>
          <w:i/>
        </w:rPr>
        <w:t xml:space="preserve">"Economic Resilience in Jerusalem: A Post-Pandemic Perspective"</w:t>
      </w:r>
      <w:r>
        <w:t xml:space="preserve">, Journal of Regional Economics, [Year]</w:t>
      </w:r>
    </w:p>
    <w:p>
      <w:pPr>
        <w:numPr>
          <w:ilvl w:val="0"/>
          <w:numId w:val="1007"/>
        </w:numPr>
        <w:pStyle w:val="Compact"/>
      </w:pPr>
      <w:r>
        <w:rPr>
          <w:iCs/>
          <w:i/>
        </w:rPr>
        <w:t xml:space="preserve">"Investing in Innovation: The Role of Startups in Jerusalem’s Growth"</w:t>
      </w:r>
      <w:r>
        <w:t xml:space="preserve">, Conference on Economic Development, Israel (Year)</w:t>
      </w:r>
    </w:p>
    <w:p>
      <w:pPr>
        <w:numPr>
          <w:ilvl w:val="0"/>
          <w:numId w:val="1007"/>
        </w:numPr>
        <w:pStyle w:val="Compact"/>
      </w:pPr>
      <w:r>
        <w:t xml:space="preserve">Presented at the International Association for Research in Income and Wealth (IARIW) on labor market dynamics in urban centers.</w:t>
      </w:r>
    </w:p>
    <w:bookmarkEnd w:id="29"/>
    <w:bookmarkStart w:id="30" w:name="references"/>
    <w:p>
      <w:pPr>
        <w:pStyle w:val="Heading2"/>
      </w:pPr>
      <w:r>
        <w:t xml:space="preserve">References</w:t>
      </w:r>
    </w:p>
    <w:p>
      <w:pPr>
        <w:pStyle w:val="FirstParagraph"/>
      </w:pPr>
      <w:r>
        <w:t xml:space="preserve">Available upon request. Contact [Your Name] at [your.email@example.com] for details.</w:t>
      </w:r>
    </w:p>
    <w:bookmarkEnd w:id="30"/>
    <w:p>
      <w:pPr>
        <w:pStyle w:val="BodyText"/>
      </w:pPr>
      <w:r>
        <w:rPr>
          <w:bCs/>
          <w:b/>
        </w:rPr>
        <w:t xml:space="preserve">Note:</w:t>
      </w:r>
      <w:r>
        <w:t xml:space="preserve"> </w:t>
      </w:r>
      <w:r>
        <w:t xml:space="preserve">This resume is tailored for an economist specializing in Israel Jerusalem, emphasizing local economic challenges and opportunities. It aligns with the unique context of the region, integrating expertise in urban economics, public policy, and regional development.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Israel Jerusalem</dc:title>
  <dc:creator/>
  <dc:language>en</dc:language>
  <cp:keywords/>
  <dcterms:created xsi:type="dcterms:W3CDTF">2026-07-23T12:28:25Z</dcterms:created>
  <dcterms:modified xsi:type="dcterms:W3CDTF">2026-07-23T12:28:25Z</dcterms:modified>
</cp:coreProperties>
</file>

<file path=docProps/custom.xml><?xml version="1.0" encoding="utf-8"?>
<Properties xmlns="http://schemas.openxmlformats.org/officeDocument/2006/custom-properties" xmlns:vt="http://schemas.openxmlformats.org/officeDocument/2006/docPropsVTypes"/>
</file>