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w:t>
      </w:r>
      <w:r>
        <w:t xml:space="preserve"> </w:t>
      </w:r>
      <w:r>
        <w:t xml:space="preserve">Tokyo</w:t>
      </w:r>
    </w:p>
    <w:bookmarkStart w:id="39" w:name="resume-of-an-economist-in-japan-tokyo"/>
    <w:p>
      <w:pPr>
        <w:pStyle w:val="Heading1"/>
      </w:pPr>
      <w:r>
        <w:t xml:space="preserve">Resume of an Economist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An accomplished Economist with over [X] years of experience in economic analysis, policy development, and market research. Specialized in understanding the complexities of the Japanese economy, particularly within Tokyo’s dynamic financial and technological sectors. Proficient in leveraging data-driven insights to inform strategic decisions for businesses, governments, and international organizations. A strong advocate for sustainable growth and innovation in Japan’s evolving economic landscape.</w:t>
      </w:r>
    </w:p>
    <w:bookmarkEnd w:id="21"/>
    <w:bookmarkStart w:id="25" w:name="professional-experience"/>
    <w:p>
      <w:pPr>
        <w:pStyle w:val="Heading2"/>
      </w:pPr>
      <w:r>
        <w:t xml:space="preserve">Professional Experience</w:t>
      </w:r>
    </w:p>
    <w:bookmarkStart w:id="22" w:name="economist"/>
    <w:p>
      <w:pPr>
        <w:pStyle w:val="Heading3"/>
      </w:pPr>
      <w:r>
        <w:rPr>
          <w:bCs/>
          <w:b/>
        </w:rPr>
        <w:t xml:space="preserve">Economist</w:t>
      </w:r>
    </w:p>
    <w:p>
      <w:pPr>
        <w:pStyle w:val="FirstParagraph"/>
      </w:pPr>
      <w:r>
        <w:rPr>
          <w:iCs/>
          <w:i/>
        </w:rPr>
        <w:t xml:space="preserve">Tokyo Economic Policy Institute (TEPI), Tokyo, Japan | January 2019 – Present</w:t>
      </w:r>
    </w:p>
    <w:p>
      <w:pPr>
        <w:numPr>
          <w:ilvl w:val="0"/>
          <w:numId w:val="1001"/>
        </w:numPr>
        <w:pStyle w:val="Compact"/>
      </w:pPr>
      <w:r>
        <w:t xml:space="preserve">Conducted in-depth economic analyses of Tokyo’s GDP growth, labor market trends, and trade dynamics to support policy recommendations for local and national governments.</w:t>
      </w:r>
    </w:p>
    <w:p>
      <w:pPr>
        <w:numPr>
          <w:ilvl w:val="0"/>
          <w:numId w:val="1001"/>
        </w:numPr>
        <w:pStyle w:val="Compact"/>
      </w:pPr>
      <w:r>
        <w:t xml:space="preserve">Collaborated with international organizations such as the IMF and World Bank on projects focused on Japan’s post-pandemic recovery strategies.</w:t>
      </w:r>
    </w:p>
    <w:p>
      <w:pPr>
        <w:numPr>
          <w:ilvl w:val="0"/>
          <w:numId w:val="1001"/>
        </w:numPr>
        <w:pStyle w:val="Compact"/>
      </w:pPr>
      <w:r>
        <w:t xml:space="preserve">Published reports on the impact of technological innovation in Tokyo’s manufacturing sector, influencing investment decisions by multinational corporations.</w:t>
      </w:r>
    </w:p>
    <w:p>
      <w:pPr>
        <w:numPr>
          <w:ilvl w:val="0"/>
          <w:numId w:val="1001"/>
        </w:numPr>
        <w:pStyle w:val="Compact"/>
      </w:pPr>
      <w:r>
        <w:t xml:space="preserve">Presented findings at high-profile conferences, including the Tokyo Global Economic Forum, to engage with policymakers and industry leaders.</w:t>
      </w:r>
    </w:p>
    <w:bookmarkEnd w:id="22"/>
    <w:bookmarkStart w:id="23" w:name="senior-research-analyst"/>
    <w:p>
      <w:pPr>
        <w:pStyle w:val="Heading3"/>
      </w:pPr>
      <w:r>
        <w:rPr>
          <w:bCs/>
          <w:b/>
        </w:rPr>
        <w:t xml:space="preserve">Senior Research Analyst</w:t>
      </w:r>
    </w:p>
    <w:p>
      <w:pPr>
        <w:pStyle w:val="FirstParagraph"/>
      </w:pPr>
      <w:r>
        <w:rPr>
          <w:iCs/>
          <w:i/>
        </w:rPr>
        <w:t xml:space="preserve">Kabushiki Kaisha Japan Insights (JKI), Tokyo, Japan | March 2015 – December 2018</w:t>
      </w:r>
    </w:p>
    <w:p>
      <w:pPr>
        <w:numPr>
          <w:ilvl w:val="0"/>
          <w:numId w:val="1002"/>
        </w:numPr>
        <w:pStyle w:val="Compact"/>
      </w:pPr>
      <w:r>
        <w:t xml:space="preserve">Developed econometric models to forecast economic indicators, such as inflation and consumer spending, tailored to the unique conditions of Tokyo’s urban economy.</w:t>
      </w:r>
    </w:p>
    <w:p>
      <w:pPr>
        <w:numPr>
          <w:ilvl w:val="0"/>
          <w:numId w:val="1002"/>
        </w:numPr>
        <w:pStyle w:val="Compact"/>
      </w:pPr>
      <w:r>
        <w:t xml:space="preserve">Provided data-driven insights to clients in finance, real estate, and technology sectors, helping them navigate regulatory changes and market fluctuations.</w:t>
      </w:r>
    </w:p>
    <w:p>
      <w:pPr>
        <w:numPr>
          <w:ilvl w:val="0"/>
          <w:numId w:val="1002"/>
        </w:numPr>
        <w:pStyle w:val="Compact"/>
      </w:pPr>
      <w:r>
        <w:t xml:space="preserve">Lead a team of 5 analysts to produce quarterly economic outlook reports for Japanese businesses operating in Tokyo.</w:t>
      </w:r>
    </w:p>
    <w:p>
      <w:pPr>
        <w:numPr>
          <w:ilvl w:val="0"/>
          <w:numId w:val="1002"/>
        </w:numPr>
        <w:pStyle w:val="Compact"/>
      </w:pPr>
      <w:r>
        <w:t xml:space="preserve">Advised startups on leveraging Japan’s innovation ecosystem, including access to venture capital and government grants in Tokyo.</w:t>
      </w:r>
    </w:p>
    <w:bookmarkEnd w:id="23"/>
    <w:bookmarkStart w:id="24" w:name="economic-researcher"/>
    <w:p>
      <w:pPr>
        <w:pStyle w:val="Heading3"/>
      </w:pPr>
      <w:r>
        <w:rPr>
          <w:bCs/>
          <w:b/>
        </w:rPr>
        <w:t xml:space="preserve">Economic Researcher</w:t>
      </w:r>
    </w:p>
    <w:p>
      <w:pPr>
        <w:pStyle w:val="FirstParagraph"/>
      </w:pPr>
      <w:r>
        <w:rPr>
          <w:iCs/>
          <w:i/>
        </w:rPr>
        <w:t xml:space="preserve">National Institute of Japanese Economy (NIJE), Tokyo, Japan | July 2012 – February 2015</w:t>
      </w:r>
    </w:p>
    <w:p>
      <w:pPr>
        <w:numPr>
          <w:ilvl w:val="0"/>
          <w:numId w:val="1003"/>
        </w:numPr>
        <w:pStyle w:val="Compact"/>
      </w:pPr>
      <w:r>
        <w:t xml:space="preserve">Conducted research on regional economic disparities between Tokyo and other Japanese prefectures, contributing to national policy discussions.</w:t>
      </w:r>
    </w:p>
    <w:p>
      <w:pPr>
        <w:numPr>
          <w:ilvl w:val="0"/>
          <w:numId w:val="1003"/>
        </w:numPr>
        <w:pStyle w:val="Compact"/>
      </w:pPr>
      <w:r>
        <w:t xml:space="preserve">Collaborated with academic institutions to publish peer-reviewed articles in journals such as *The Japanese Economic Review*.</w:t>
      </w:r>
    </w:p>
    <w:p>
      <w:pPr>
        <w:numPr>
          <w:ilvl w:val="0"/>
          <w:numId w:val="1003"/>
        </w:numPr>
        <w:pStyle w:val="Compact"/>
      </w:pPr>
      <w:r>
        <w:t xml:space="preserve">Supported the development of public-private partnerships to boost Tokyo’s renewable energy initiatives.</w:t>
      </w:r>
    </w:p>
    <w:bookmarkEnd w:id="24"/>
    <w:bookmarkEnd w:id="25"/>
    <w:bookmarkStart w:id="29" w:name="education"/>
    <w:p>
      <w:pPr>
        <w:pStyle w:val="Heading2"/>
      </w:pPr>
      <w:r>
        <w:t xml:space="preserve">Education</w:t>
      </w:r>
    </w:p>
    <w:bookmarkStart w:id="26" w:name="phd-in-economics"/>
    <w:p>
      <w:pPr>
        <w:pStyle w:val="Heading3"/>
      </w:pPr>
      <w:r>
        <w:rPr>
          <w:bCs/>
          <w:b/>
        </w:rPr>
        <w:t xml:space="preserve">PhD in Economics</w:t>
      </w:r>
    </w:p>
    <w:p>
      <w:pPr>
        <w:pStyle w:val="FirstParagraph"/>
      </w:pPr>
      <w:r>
        <w:rPr>
          <w:iCs/>
          <w:i/>
        </w:rPr>
        <w:t xml:space="preserve">The University of Tokyo, Japan | Graduated: 2011</w:t>
      </w:r>
    </w:p>
    <w:p>
      <w:pPr>
        <w:pStyle w:val="BodyText"/>
      </w:pPr>
      <w:r>
        <w:t xml:space="preserve">Dissertation: "The Role of Urbanization in Economic Growth: A Case Study of Tokyo." Focused on how Tokyo’s infrastructure and labor market policies drive national economic performance.</w:t>
      </w:r>
    </w:p>
    <w:bookmarkEnd w:id="26"/>
    <w:bookmarkStart w:id="27" w:name="master-of-arts-in-economics"/>
    <w:p>
      <w:pPr>
        <w:pStyle w:val="Heading3"/>
      </w:pPr>
      <w:r>
        <w:rPr>
          <w:bCs/>
          <w:b/>
        </w:rPr>
        <w:t xml:space="preserve">Master of Arts in Economics</w:t>
      </w:r>
    </w:p>
    <w:p>
      <w:pPr>
        <w:pStyle w:val="FirstParagraph"/>
      </w:pPr>
      <w:r>
        <w:rPr>
          <w:iCs/>
          <w:i/>
        </w:rPr>
        <w:t xml:space="preserve">Hitotsubashi University, Japan | Graduated: 2008</w:t>
      </w:r>
    </w:p>
    <w:p>
      <w:pPr>
        <w:pStyle w:val="BodyText"/>
      </w:pPr>
      <w:r>
        <w:t xml:space="preserve">Coursework included advanced macroeconomics, public policy analysis, and quantitative methods. Thesis: "The Impact of Trade Agreements on Tokyo’s Export Sector."</w:t>
      </w:r>
    </w:p>
    <w:bookmarkEnd w:id="27"/>
    <w:bookmarkStart w:id="28" w:name="bachelor-of-arts-in-economics"/>
    <w:p>
      <w:pPr>
        <w:pStyle w:val="Heading3"/>
      </w:pPr>
      <w:r>
        <w:rPr>
          <w:bCs/>
          <w:b/>
        </w:rPr>
        <w:t xml:space="preserve">Bachelor of Arts in Economics</w:t>
      </w:r>
    </w:p>
    <w:p>
      <w:pPr>
        <w:pStyle w:val="FirstParagraph"/>
      </w:pPr>
      <w:r>
        <w:rPr>
          <w:iCs/>
          <w:i/>
        </w:rPr>
        <w:t xml:space="preserve">Waseda University, Japan | Graduated: 2005</w:t>
      </w:r>
    </w:p>
    <w:bookmarkEnd w:id="28"/>
    <w:bookmarkEnd w:id="29"/>
    <w:bookmarkStart w:id="30" w:name="skills"/>
    <w:p>
      <w:pPr>
        <w:pStyle w:val="Heading2"/>
      </w:pPr>
      <w:r>
        <w:t xml:space="preserve">Skills</w:t>
      </w:r>
    </w:p>
    <w:p>
      <w:pPr>
        <w:numPr>
          <w:ilvl w:val="0"/>
          <w:numId w:val="1004"/>
        </w:numPr>
        <w:pStyle w:val="Compact"/>
      </w:pPr>
      <w:r>
        <w:rPr>
          <w:bCs/>
          <w:b/>
        </w:rPr>
        <w:t xml:space="preserve">Economic Analysis:</w:t>
      </w:r>
      <w:r>
        <w:t xml:space="preserve"> </w:t>
      </w:r>
      <w:r>
        <w:t xml:space="preserve">Proficient in using Stata, R, and Python for data analysis; experienced in forecasting models and statistical inference.</w:t>
      </w:r>
    </w:p>
    <w:p>
      <w:pPr>
        <w:numPr>
          <w:ilvl w:val="0"/>
          <w:numId w:val="1004"/>
        </w:numPr>
        <w:pStyle w:val="Compact"/>
      </w:pPr>
      <w:r>
        <w:rPr>
          <w:bCs/>
          <w:b/>
        </w:rPr>
        <w:t xml:space="preserve">Policy Development:</w:t>
      </w:r>
      <w:r>
        <w:t xml:space="preserve"> </w:t>
      </w:r>
      <w:r>
        <w:t xml:space="preserve">Skilled in designing economic policies aligned with Japan’s regulatory framework, including the Bank of Japan’s monetary strategies.</w:t>
      </w:r>
    </w:p>
    <w:p>
      <w:pPr>
        <w:numPr>
          <w:ilvl w:val="0"/>
          <w:numId w:val="1004"/>
        </w:numPr>
        <w:pStyle w:val="Compact"/>
      </w:pPr>
      <w:r>
        <w:rPr>
          <w:bCs/>
          <w:b/>
        </w:rPr>
        <w:t xml:space="preserve">Language Proficiency:</w:t>
      </w:r>
      <w:r>
        <w:t xml:space="preserve"> </w:t>
      </w:r>
      <w:r>
        <w:t xml:space="preserve">Native Japanese speaker; fluent in English and business-level Chinese.</w:t>
      </w:r>
    </w:p>
    <w:p>
      <w:pPr>
        <w:numPr>
          <w:ilvl w:val="0"/>
          <w:numId w:val="1004"/>
        </w:numPr>
        <w:pStyle w:val="Compact"/>
      </w:pPr>
      <w:r>
        <w:rPr>
          <w:bCs/>
          <w:b/>
        </w:rPr>
        <w:t xml:space="preserve">Cross-Cultural Communication:</w:t>
      </w:r>
      <w:r>
        <w:t xml:space="preserve"> </w:t>
      </w:r>
      <w:r>
        <w:t xml:space="preserve">Adept at working with international teams and presenting findings to diverse stakeholders in Tokyo’s global business environment.</w:t>
      </w:r>
    </w:p>
    <w:bookmarkEnd w:id="30"/>
    <w:bookmarkStart w:id="31" w:name="certifications"/>
    <w:p>
      <w:pPr>
        <w:pStyle w:val="Heading2"/>
      </w:pPr>
      <w:r>
        <w:t xml:space="preserve">Certifications</w:t>
      </w:r>
    </w:p>
    <w:p>
      <w:pPr>
        <w:numPr>
          <w:ilvl w:val="0"/>
          <w:numId w:val="1005"/>
        </w:numPr>
        <w:pStyle w:val="Compact"/>
      </w:pPr>
      <w:r>
        <w:rPr>
          <w:bCs/>
          <w:b/>
        </w:rPr>
        <w:t xml:space="preserve">CFA Level III Candidate</w:t>
      </w:r>
      <w:r>
        <w:t xml:space="preserve"> </w:t>
      </w:r>
      <w:r>
        <w:t xml:space="preserve">– Chartered Financial Analyst Institute (2021)</w:t>
      </w:r>
    </w:p>
    <w:p>
      <w:pPr>
        <w:numPr>
          <w:ilvl w:val="0"/>
          <w:numId w:val="1005"/>
        </w:numPr>
        <w:pStyle w:val="Compact"/>
      </w:pPr>
      <w:r>
        <w:rPr>
          <w:bCs/>
          <w:b/>
        </w:rPr>
        <w:t xml:space="preserve">Japanese Economic Association Member</w:t>
      </w:r>
      <w:r>
        <w:t xml:space="preserve"> </w:t>
      </w:r>
      <w:r>
        <w:t xml:space="preserve">– Certified in advanced economic theory and practice (2018)</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Japan Economic Society</w:t>
      </w:r>
      <w:r>
        <w:t xml:space="preserve"> </w:t>
      </w:r>
      <w:r>
        <w:t xml:space="preserve">– Member since 2015, actively participates in regional seminars and policy discussions.</w:t>
      </w:r>
    </w:p>
    <w:p>
      <w:pPr>
        <w:numPr>
          <w:ilvl w:val="0"/>
          <w:numId w:val="1006"/>
        </w:numPr>
        <w:pStyle w:val="Compact"/>
      </w:pPr>
      <w:r>
        <w:rPr>
          <w:bCs/>
          <w:b/>
        </w:rPr>
        <w:t xml:space="preserve">International Association for Energy Economics (IAEE)</w:t>
      </w:r>
      <w:r>
        <w:t xml:space="preserve"> </w:t>
      </w:r>
      <w:r>
        <w:t xml:space="preserve">– Regular contributor to Tokyo-based energy policy workshops.</w:t>
      </w:r>
    </w:p>
    <w:bookmarkEnd w:id="32"/>
    <w:bookmarkStart w:id="35" w:name="projects"/>
    <w:p>
      <w:pPr>
        <w:pStyle w:val="Heading2"/>
      </w:pPr>
      <w:r>
        <w:t xml:space="preserve">Projects</w:t>
      </w:r>
    </w:p>
    <w:bookmarkStart w:id="33" w:name="tokyo-smart-city-initiative"/>
    <w:p>
      <w:pPr>
        <w:pStyle w:val="Heading3"/>
      </w:pPr>
      <w:r>
        <w:rPr>
          <w:bCs/>
          <w:b/>
        </w:rPr>
        <w:t xml:space="preserve">Tokyo Smart City Initiative</w:t>
      </w:r>
    </w:p>
    <w:p>
      <w:pPr>
        <w:pStyle w:val="FirstParagraph"/>
      </w:pPr>
      <w:r>
        <w:rPr>
          <w:iCs/>
          <w:i/>
        </w:rPr>
        <w:t xml:space="preserve">Role:</w:t>
      </w:r>
      <w:r>
        <w:t xml:space="preserve"> </w:t>
      </w:r>
      <w:r>
        <w:t xml:space="preserve">Lead Economist | Duration: 2019–2021</w:t>
      </w:r>
    </w:p>
    <w:p>
      <w:pPr>
        <w:pStyle w:val="BodyText"/>
      </w:pPr>
      <w:r>
        <w:t xml:space="preserve">Analyzed the economic impact of Tokyo’s smart city technologies, including IoT and AI-driven infrastructure. Delivered a 50-page report to the Tokyo Metropolitan Government, which influenced urban planning strategies.</w:t>
      </w:r>
    </w:p>
    <w:bookmarkEnd w:id="33"/>
    <w:bookmarkStart w:id="34" w:name="japan-us-trade-agreement-impact-study"/>
    <w:p>
      <w:pPr>
        <w:pStyle w:val="Heading3"/>
      </w:pPr>
      <w:r>
        <w:rPr>
          <w:bCs/>
          <w:b/>
        </w:rPr>
        <w:t xml:space="preserve">Japan-US Trade Agreement Impact Study</w:t>
      </w:r>
    </w:p>
    <w:p>
      <w:pPr>
        <w:pStyle w:val="FirstParagraph"/>
      </w:pPr>
      <w:r>
        <w:rPr>
          <w:iCs/>
          <w:i/>
        </w:rPr>
        <w:t xml:space="preserve">Role:</w:t>
      </w:r>
      <w:r>
        <w:t xml:space="preserve"> </w:t>
      </w:r>
      <w:r>
        <w:t xml:space="preserve">Researcher | Duration: 2017–2018</w:t>
      </w:r>
    </w:p>
    <w:p>
      <w:pPr>
        <w:pStyle w:val="BodyText"/>
      </w:pPr>
      <w:r>
        <w:t xml:space="preserve">Evaluated the effects of the Japan-US trade agreement on Tokyo’s agricultural and tech sectors. Published findings in a joint report with the Japanese Ministry of Economy, Trade, and Industry (METI).</w:t>
      </w:r>
    </w:p>
    <w:bookmarkEnd w:id="34"/>
    <w:bookmarkEnd w:id="35"/>
    <w:bookmarkStart w:id="36" w:name="publications"/>
    <w:p>
      <w:pPr>
        <w:pStyle w:val="Heading2"/>
      </w:pPr>
      <w:r>
        <w:t xml:space="preserve">Publications</w:t>
      </w:r>
    </w:p>
    <w:p>
      <w:pPr>
        <w:numPr>
          <w:ilvl w:val="0"/>
          <w:numId w:val="1007"/>
        </w:numPr>
        <w:pStyle w:val="Compact"/>
      </w:pPr>
      <w:r>
        <w:t xml:space="preserve">"Tokyo’s Green Transition: Challenges and Opportunities," *Journal of Urban Economics*, 2021.</w:t>
      </w:r>
    </w:p>
    <w:p>
      <w:pPr>
        <w:numPr>
          <w:ilvl w:val="0"/>
          <w:numId w:val="1007"/>
        </w:numPr>
        <w:pStyle w:val="Compact"/>
      </w:pPr>
      <w:r>
        <w:t xml:space="preserve">"The Future of Work in Japan’s Tech Hubs," *Asia-Pacific Economic Review*, 2019.</w:t>
      </w:r>
    </w:p>
    <w:bookmarkEnd w:id="36"/>
    <w:bookmarkStart w:id="37" w:name="awards-and-recognitions"/>
    <w:p>
      <w:pPr>
        <w:pStyle w:val="Heading2"/>
      </w:pPr>
      <w:r>
        <w:t xml:space="preserve">Awards and Recognitions</w:t>
      </w:r>
    </w:p>
    <w:p>
      <w:pPr>
        <w:numPr>
          <w:ilvl w:val="0"/>
          <w:numId w:val="1008"/>
        </w:numPr>
        <w:pStyle w:val="Compact"/>
      </w:pPr>
      <w:r>
        <w:rPr>
          <w:bCs/>
          <w:b/>
        </w:rPr>
        <w:t xml:space="preserve">Best Research Paper Award</w:t>
      </w:r>
      <w:r>
        <w:t xml:space="preserve"> </w:t>
      </w:r>
      <w:r>
        <w:t xml:space="preserve">– Japan Economic Society, 2018.</w:t>
      </w:r>
    </w:p>
    <w:p>
      <w:pPr>
        <w:numPr>
          <w:ilvl w:val="0"/>
          <w:numId w:val="1008"/>
        </w:numPr>
        <w:pStyle w:val="Compact"/>
      </w:pPr>
      <w:r>
        <w:rPr>
          <w:bCs/>
          <w:b/>
        </w:rPr>
        <w:t xml:space="preserve">Outstanding Contribution to Economic Policy</w:t>
      </w:r>
      <w:r>
        <w:t xml:space="preserve"> </w:t>
      </w:r>
      <w:r>
        <w:t xml:space="preserve">– Tokyo Metropolitan Government, 2017.</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resume is tailored for an Economist in Japan Tokyo, emphasizing expertise in economic analysis, policy development, and cross-cultural collaboration within the Japanese context.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Economist in Japan Tokyo</dc:title>
  <dc:creator/>
  <dc:language>en</dc:language>
  <cp:keywords/>
  <dcterms:created xsi:type="dcterms:W3CDTF">2026-07-23T11:48:07Z</dcterms:created>
  <dcterms:modified xsi:type="dcterms:W3CDTF">2026-07-23T11:48:07Z</dcterms:modified>
</cp:coreProperties>
</file>

<file path=docProps/custom.xml><?xml version="1.0" encoding="utf-8"?>
<Properties xmlns="http://schemas.openxmlformats.org/officeDocument/2006/custom-properties" xmlns:vt="http://schemas.openxmlformats.org/officeDocument/2006/docPropsVTypes"/>
</file>