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5" w:name="john-mwangi"/>
    <w:p>
      <w:pPr>
        <w:pStyle w:val="Heading1"/>
      </w:pPr>
      <w:r>
        <w:t xml:space="preserve">John Mwangi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john.mwangi@economistkenya.com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Economist with over a decade of expertise in shaping economic policies and driving sustainable development across Kenya. Based in Nairobi, the country's economic hub, I specialize in analyzing macroeconomic trends, poverty reduction strategies, and regional trade dynamics. My work as an Economist has focused on empowering Kenyan communities through data-driven solutions tailored to the unique challenges of Nairobi and beyond. With a strong academic foundation from the University of Nairobi and hands-on experience with institutions like the Kenya National Bureau of Statistics (KNBS) and Jomo Kenyatta University, I am committed to advancing economic growth in Kenya's dynamic landscape.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3f860b345293621163a5eeefbce1518abf25da5"/>
    <w:p>
      <w:pPr>
        <w:pStyle w:val="Heading3"/>
      </w:pPr>
      <w:r>
        <w:t xml:space="preserve">Economist | Ministry of Planning, Budget &amp; Development, Nairobi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formulation of national economic development plans aligned with Kenya's Vision 2030 and the Big Four Agenda.</w:t>
      </w:r>
    </w:p>
    <w:p>
      <w:pPr>
        <w:numPr>
          <w:ilvl w:val="0"/>
          <w:numId w:val="1001"/>
        </w:numPr>
        <w:pStyle w:val="Compact"/>
      </w:pPr>
      <w:r>
        <w:t xml:space="preserve">Analyzed GDP growth patterns, inflation rates, and employment trends to guide policy decisions in Nairobi’s rapidly urbanizing economy.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governments in Nairobi to design targeted interventions for informal sector workers and small businesses.</w:t>
      </w:r>
    </w:p>
    <w:p>
      <w:pPr>
        <w:numPr>
          <w:ilvl w:val="0"/>
          <w:numId w:val="1001"/>
        </w:numPr>
        <w:pStyle w:val="Compact"/>
      </w:pPr>
      <w:r>
        <w:t xml:space="preserve">Published quarterly reports on Kenya’s economic performance, cited by policymakers and international organizations such as the World Bank.</w:t>
      </w:r>
    </w:p>
    <w:bookmarkEnd w:id="21"/>
    <w:bookmarkStart w:id="22" w:name="Xa5376f8f471e703b2fd0633332174366dbe97b6"/>
    <w:p>
      <w:pPr>
        <w:pStyle w:val="Heading3"/>
      </w:pPr>
      <w:r>
        <w:t xml:space="preserve">Research Economist | Kenya Institute for Public Policy Research &amp; Analysis (KIPPRA), Nairobi</w:t>
      </w:r>
    </w:p>
    <w:p>
      <w:pPr>
        <w:pStyle w:val="FirstParagraph"/>
      </w:pPr>
      <w:r>
        <w:rPr>
          <w:iCs/>
          <w:i/>
        </w:rPr>
        <w:t xml:space="preserve">March 2014 – June 2018</w:t>
      </w:r>
    </w:p>
    <w:p>
      <w:pPr>
        <w:numPr>
          <w:ilvl w:val="0"/>
          <w:numId w:val="1002"/>
        </w:numPr>
        <w:pStyle w:val="Compact"/>
      </w:pPr>
      <w:r>
        <w:t xml:space="preserve">Conducted in-depth studies on regional disparities in Nairobi’s economic growth, highlighting the need for equitable resource allocation.</w:t>
      </w:r>
    </w:p>
    <w:p>
      <w:pPr>
        <w:numPr>
          <w:ilvl w:val="0"/>
          <w:numId w:val="1002"/>
        </w:numPr>
        <w:pStyle w:val="Compact"/>
      </w:pPr>
      <w:r>
        <w:t xml:space="preserve">Developed econometric models to predict the impact of infrastructure investments on poverty reduction in Nairobi’s informal settlements.</w:t>
      </w:r>
    </w:p>
    <w:p>
      <w:pPr>
        <w:numPr>
          <w:ilvl w:val="0"/>
          <w:numId w:val="1002"/>
        </w:numPr>
        <w:pStyle w:val="Compact"/>
      </w:pPr>
      <w:r>
        <w:t xml:space="preserve">Published research papers on Kenya’s agricultural sector, emphasizing its role in stabilizing Nairobi’s food security and employment rates.</w:t>
      </w:r>
    </w:p>
    <w:p>
      <w:pPr>
        <w:numPr>
          <w:ilvl w:val="0"/>
          <w:numId w:val="1002"/>
        </w:numPr>
        <w:pStyle w:val="Compact"/>
      </w:pPr>
      <w:r>
        <w:t xml:space="preserve">Provided policy recommendations to the Kenyan government on improving access to credit for micro-enterprises in Nairobi.</w:t>
      </w:r>
    </w:p>
    <w:bookmarkEnd w:id="22"/>
    <w:bookmarkStart w:id="23" w:name="X1fd75c3f6a250b16a0932212c64475f0ce06e3b"/>
    <w:p>
      <w:pPr>
        <w:pStyle w:val="Heading3"/>
      </w:pPr>
      <w:r>
        <w:t xml:space="preserve">Economist | Jomo Kenyatta University of Agriculture &amp; Technology, Nairobi</w:t>
      </w:r>
    </w:p>
    <w:p>
      <w:pPr>
        <w:pStyle w:val="FirstParagraph"/>
      </w:pPr>
      <w:r>
        <w:rPr>
          <w:iCs/>
          <w:i/>
        </w:rPr>
        <w:t xml:space="preserve">January 2010 – February 2014</w:t>
      </w:r>
    </w:p>
    <w:p>
      <w:pPr>
        <w:numPr>
          <w:ilvl w:val="0"/>
          <w:numId w:val="1003"/>
        </w:numPr>
        <w:pStyle w:val="Compact"/>
      </w:pPr>
      <w:r>
        <w:t xml:space="preserve">Taught advanced economic theories and their application to real-world scenarios in Kenya’s context.</w:t>
      </w:r>
    </w:p>
    <w:p>
      <w:pPr>
        <w:numPr>
          <w:ilvl w:val="0"/>
          <w:numId w:val="1003"/>
        </w:numPr>
        <w:pStyle w:val="Compact"/>
      </w:pPr>
      <w:r>
        <w:t xml:space="preserve">Directed student research projects on Nairobi’s informal economy, contributing to academic discourse on urban development.</w:t>
      </w:r>
    </w:p>
    <w:p>
      <w:pPr>
        <w:numPr>
          <w:ilvl w:val="0"/>
          <w:numId w:val="1003"/>
        </w:numPr>
        <w:pStyle w:val="Compact"/>
      </w:pPr>
      <w:r>
        <w:t xml:space="preserve">Collaborated with the African Development Bank (AfDB) to evaluate the impact of youth employment programs in Nairobi.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e8a4d33edfa99e10e669d2cef0a1e0e0f94b4e8"/>
    <w:p>
      <w:pPr>
        <w:pStyle w:val="Heading3"/>
      </w:pPr>
      <w:r>
        <w:t xml:space="preserve">MSc in Economics | University of Nairobi, Kenya</w:t>
      </w:r>
    </w:p>
    <w:p>
      <w:pPr>
        <w:pStyle w:val="FirstParagraph"/>
      </w:pPr>
      <w:r>
        <w:rPr>
          <w:iCs/>
          <w:i/>
        </w:rPr>
        <w:t xml:space="preserve">2007 – 2010</w:t>
      </w:r>
    </w:p>
    <w:p>
      <w:pPr>
        <w:numPr>
          <w:ilvl w:val="0"/>
          <w:numId w:val="1004"/>
        </w:numPr>
        <w:pStyle w:val="Compact"/>
      </w:pPr>
      <w:r>
        <w:t xml:space="preserve">Coursera: Advanced Econometrics and Applied Microeconomic Analysis.</w:t>
      </w:r>
    </w:p>
    <w:p>
      <w:pPr>
        <w:numPr>
          <w:ilvl w:val="0"/>
          <w:numId w:val="1004"/>
        </w:numPr>
        <w:pStyle w:val="Compact"/>
      </w:pPr>
      <w:r>
        <w:t xml:space="preserve">Thesis: "The Role of Urbanization in Kenya's Economic Growth: A Case Study of Nairobi."</w:t>
      </w:r>
    </w:p>
    <w:bookmarkEnd w:id="25"/>
    <w:bookmarkStart w:id="26" w:name="X7208e10cb620f968ee3a3b29c746ffbad39ca77"/>
    <w:p>
      <w:pPr>
        <w:pStyle w:val="Heading3"/>
      </w:pPr>
      <w:r>
        <w:t xml:space="preserve">BSc in Economics | Kenyatta University, Kenya</w:t>
      </w:r>
    </w:p>
    <w:p>
      <w:pPr>
        <w:pStyle w:val="FirstParagraph"/>
      </w:pPr>
      <w:r>
        <w:rPr>
          <w:iCs/>
          <w:i/>
        </w:rPr>
        <w:t xml:space="preserve">2004 – 2007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Stata, SPSS, and R for economic modeling and forecasting.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Expertise in designing evidence-based policies tailored to Kenya’s economic challenges.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presenting complex economic data to stakeholders across Nairobi’s public and private sectors.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Theory:</w:t>
      </w:r>
      <w:r>
        <w:t xml:space="preserve"> </w:t>
      </w:r>
      <w:r>
        <w:t xml:space="preserve">Strong understanding of Keynesian, Neoclassical, and Development Economics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Swahili, and basic Kikuyu for effective community engagement in Nairobi.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CFA Level II Candidate | Chartered Financial Analyst Institute (2021 – Present).</w:t>
      </w:r>
    </w:p>
    <w:p>
      <w:pPr>
        <w:numPr>
          <w:ilvl w:val="0"/>
          <w:numId w:val="1006"/>
        </w:numPr>
        <w:pStyle w:val="Compact"/>
      </w:pPr>
      <w:r>
        <w:t xml:space="preserve">Master’s Certificate in International Trade Policy | World Bank Academy (2019).</w:t>
      </w:r>
    </w:p>
    <w:p>
      <w:pPr>
        <w:numPr>
          <w:ilvl w:val="0"/>
          <w:numId w:val="1006"/>
        </w:numPr>
        <w:pStyle w:val="Compact"/>
      </w:pPr>
      <w:r>
        <w:t xml:space="preserve">Kenya Economic Association (KEA) Certification in Applied Economics.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X9edacc1f9ecaec57914e1987933cab309f3ff94"/>
    <w:p>
      <w:pPr>
        <w:pStyle w:val="Heading3"/>
      </w:pPr>
      <w:r>
        <w:t xml:space="preserve">"Nairobi's Informal Sector: A Pathway to Inclusive Growth"</w:t>
      </w:r>
    </w:p>
    <w:p>
      <w:pPr>
        <w:pStyle w:val="FirstParagraph"/>
      </w:pPr>
      <w:r>
        <w:rPr>
          <w:iCs/>
          <w:i/>
        </w:rPr>
        <w:t xml:space="preserve">KIPPRA, 2017</w:t>
      </w:r>
    </w:p>
    <w:p>
      <w:pPr>
        <w:numPr>
          <w:ilvl w:val="0"/>
          <w:numId w:val="1007"/>
        </w:numPr>
        <w:pStyle w:val="Compact"/>
      </w:pPr>
      <w:r>
        <w:t xml:space="preserve">Surveyed over 1,000 informal traders in Nairobi’s Central Business District (CBD) to assess their economic contributions and challenges.</w:t>
      </w:r>
    </w:p>
    <w:p>
      <w:pPr>
        <w:numPr>
          <w:ilvl w:val="0"/>
          <w:numId w:val="1007"/>
        </w:numPr>
        <w:pStyle w:val="Compact"/>
      </w:pPr>
      <w:r>
        <w:t xml:space="preserve">Recommended policy reforms to formalize micro-enterprises and improve access to financial services.</w:t>
      </w:r>
    </w:p>
    <w:bookmarkEnd w:id="30"/>
    <w:bookmarkStart w:id="31" w:name="Xb4b79b181c9d0f9430b2f6c2841c4d24c762577"/>
    <w:p>
      <w:pPr>
        <w:pStyle w:val="Heading3"/>
      </w:pPr>
      <w:r>
        <w:t xml:space="preserve">"Climate Change and Agricultural Productivity in Kenya"</w:t>
      </w:r>
    </w:p>
    <w:p>
      <w:pPr>
        <w:pStyle w:val="FirstParagraph"/>
      </w:pPr>
      <w:r>
        <w:rPr>
          <w:iCs/>
          <w:i/>
        </w:rPr>
        <w:t xml:space="preserve">Collaborative Project with AfDB, 2015</w:t>
      </w:r>
    </w:p>
    <w:p>
      <w:pPr>
        <w:numPr>
          <w:ilvl w:val="0"/>
          <w:numId w:val="1008"/>
        </w:numPr>
        <w:pStyle w:val="Compact"/>
      </w:pPr>
      <w:r>
        <w:t xml:space="preserve">Analyzed how climate variability affects Nairobi’s food supply chains and proposed adaptive strategies for farmers.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Journal of African Economies.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Kenya Economic Association (KEA).</w:t>
      </w:r>
    </w:p>
    <w:p>
      <w:pPr>
        <w:numPr>
          <w:ilvl w:val="0"/>
          <w:numId w:val="1009"/>
        </w:numPr>
        <w:pStyle w:val="Compact"/>
      </w:pPr>
      <w:r>
        <w:t xml:space="preserve">Volunteer Economist, Nairobi Chamber of Commerce and Industry (NCCI).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Jane Nderitu, Director of KIPPRA, at jnderitu@kippra.org or +254 712 345 678.</w:t>
      </w:r>
    </w:p>
    <w:p>
      <w:pPr>
        <w:pStyle w:val="BodyText"/>
      </w:pPr>
      <w:r>
        <w:rPr>
          <w:bCs/>
          <w:b/>
        </w:rPr>
        <w:t xml:space="preserve">Resume: Economist in Kenya Nairobi</w:t>
      </w:r>
      <w:r>
        <w:t xml:space="preserve"> </w:t>
      </w:r>
      <w:r>
        <w:t xml:space="preserve">– Tailored for economic leadership in Nairobi's vibrant economy.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Economist in Kenya Nairobi</dc:title>
  <dc:creator/>
  <dc:language>en</dc:language>
  <cp:keywords/>
  <dcterms:created xsi:type="dcterms:W3CDTF">2026-07-23T11:46:45Z</dcterms:created>
  <dcterms:modified xsi:type="dcterms:W3CDTF">2026-07-23T11:46:45Z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