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Nigeria</w:t>
      </w:r>
      <w:r>
        <w:t xml:space="preserve"> </w:t>
      </w:r>
      <w:r>
        <w:t xml:space="preserve">Abuja</w:t>
      </w:r>
    </w:p>
    <w:bookmarkStart w:id="32" w:name="john-a.-okoro"/>
    <w:p>
      <w:pPr>
        <w:pStyle w:val="Heading1"/>
      </w:pPr>
      <w:r>
        <w:t xml:space="preserve">John A. Okoro</w:t>
      </w:r>
    </w:p>
    <w:p>
      <w:pPr>
        <w:pStyle w:val="FirstParagraph"/>
      </w:pPr>
      <w:r>
        <w:rPr>
          <w:bCs/>
          <w:b/>
        </w:rPr>
        <w:t xml:space="preserve">Economist | Nigeria Abuja | Professional Experience in Economic Development and Policy Analysis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john.okoro@example.com</w:t>
      </w:r>
      <w:r>
        <w:br/>
      </w:r>
      <w:r>
        <w:rPr>
          <w:bCs/>
          <w:b/>
        </w:rPr>
        <w:t xml:space="preserve">Phone:</w:t>
      </w:r>
      <w:r>
        <w:t xml:space="preserve"> </w:t>
      </w:r>
      <w:r>
        <w:t xml:space="preserve">+234-901-2345-6789</w:t>
      </w:r>
      <w:r>
        <w:br/>
      </w:r>
      <w:r>
        <w:rPr>
          <w:bCs/>
          <w:b/>
        </w:rPr>
        <w:t xml:space="preserve">Address:</w:t>
      </w:r>
      <w:r>
        <w:t xml:space="preserve"> </w:t>
      </w:r>
      <w:r>
        <w:t xml:space="preserve">Plot 123, Abuja Municipal Area Council, Nigeria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Economist with over a decade of experience in economic research, policy formulation, and development planning. Specializing in analyzing macroeconomic trends and crafting data-driven solutions to address challenges in Nigeria’s rapidly evolving economy. Based in Nigeria Abuja, I have worked extensively with government agencies, international organizations, and private sector stakeholders to promote sustainable growth and inclusive development. My expertise spans fiscal policy analysis, poverty reduction strategies, and regional economic integration initiatives. Committed to leveraging economic insights to drive impactful decisions in the heart of Nigeria’s political and administrative landscape.</w:t>
      </w:r>
    </w:p>
    <w:p>
      <w:r>
        <w:pict>
          <v:rect style="width:0;height:1.5pt" o:hralign="center" o:hrstd="t" o:hr="t"/>
        </w:pict>
      </w:r>
    </w:p>
    <w:bookmarkEnd w:id="21"/>
    <w:bookmarkStart w:id="25" w:name="professional-experience"/>
    <w:p>
      <w:pPr>
        <w:pStyle w:val="Heading2"/>
      </w:pPr>
      <w:r>
        <w:t xml:space="preserve">Professional Experience</w:t>
      </w:r>
    </w:p>
    <w:bookmarkStart w:id="22" w:name="economic-research-analyst"/>
    <w:p>
      <w:pPr>
        <w:pStyle w:val="Heading3"/>
      </w:pPr>
      <w:r>
        <w:rPr>
          <w:bCs/>
          <w:b/>
        </w:rPr>
        <w:t xml:space="preserve">Economic Research Analyst</w:t>
      </w:r>
    </w:p>
    <w:p>
      <w:pPr>
        <w:pStyle w:val="FirstParagraph"/>
      </w:pPr>
      <w:r>
        <w:rPr>
          <w:iCs/>
          <w:i/>
        </w:rPr>
        <w:t xml:space="preserve">Nigeria Bureau of Statistics (NBS), Abuja | 2018 – Present</w:t>
      </w:r>
    </w:p>
    <w:p>
      <w:pPr>
        <w:numPr>
          <w:ilvl w:val="0"/>
          <w:numId w:val="1001"/>
        </w:numPr>
        <w:pStyle w:val="Compact"/>
      </w:pPr>
      <w:r>
        <w:t xml:space="preserve">Conducted in-depth analysis of national economic indicators, including GDP, inflation, and employment rates, to support evidence-based policymaking in Nigeria Abuja.</w:t>
      </w:r>
    </w:p>
    <w:p>
      <w:pPr>
        <w:numPr>
          <w:ilvl w:val="0"/>
          <w:numId w:val="1001"/>
        </w:numPr>
        <w:pStyle w:val="Compact"/>
      </w:pPr>
      <w:r>
        <w:t xml:space="preserve">Collaborated with the National Planning Commission to design and implement data collection frameworks for monitoring economic performance in key sectors such as agriculture, manufacturing, and services.</w:t>
      </w:r>
    </w:p>
    <w:p>
      <w:pPr>
        <w:numPr>
          <w:ilvl w:val="0"/>
          <w:numId w:val="1001"/>
        </w:numPr>
        <w:pStyle w:val="Compact"/>
      </w:pPr>
      <w:r>
        <w:t xml:space="preserve">Published quarterly economic reports highlighting trends in Abuja’s urban economy, including the impact of public infrastructure investments on local business ecosystems.</w:t>
      </w:r>
    </w:p>
    <w:p>
      <w:pPr>
        <w:numPr>
          <w:ilvl w:val="0"/>
          <w:numId w:val="1001"/>
        </w:numPr>
        <w:pStyle w:val="Compact"/>
      </w:pPr>
      <w:r>
        <w:t xml:space="preserve">Provided technical assistance to state governments in Nigeria on budgetary planning and fiscal responsibility, ensuring alignment with national economic priorities.</w:t>
      </w:r>
    </w:p>
    <w:bookmarkEnd w:id="22"/>
    <w:bookmarkStart w:id="23" w:name="economic-consultant"/>
    <w:p>
      <w:pPr>
        <w:pStyle w:val="Heading3"/>
      </w:pPr>
      <w:r>
        <w:rPr>
          <w:bCs/>
          <w:b/>
        </w:rPr>
        <w:t xml:space="preserve">Economic Consultant</w:t>
      </w:r>
    </w:p>
    <w:p>
      <w:pPr>
        <w:pStyle w:val="FirstParagraph"/>
      </w:pPr>
      <w:r>
        <w:rPr>
          <w:iCs/>
          <w:i/>
        </w:rPr>
        <w:t xml:space="preserve">Abuja Economic Development Institute (AEDI), Abuja | 2015 – 2018</w:t>
      </w:r>
    </w:p>
    <w:p>
      <w:pPr>
        <w:numPr>
          <w:ilvl w:val="0"/>
          <w:numId w:val="1002"/>
        </w:numPr>
        <w:pStyle w:val="Compact"/>
      </w:pPr>
      <w:r>
        <w:t xml:space="preserve">Advised public and private sector clients on economic forecasting, risk assessment, and strategic decision-making in Nigeria’s dynamic market environment.</w:t>
      </w:r>
    </w:p>
    <w:p>
      <w:pPr>
        <w:numPr>
          <w:ilvl w:val="0"/>
          <w:numId w:val="1002"/>
        </w:numPr>
        <w:pStyle w:val="Compact"/>
      </w:pPr>
      <w:r>
        <w:t xml:space="preserve">Developed customized training programs for government officials in Abuja on topics such as cost-benefit analysis and public expenditure management.</w:t>
      </w:r>
    </w:p>
    <w:p>
      <w:pPr>
        <w:numPr>
          <w:ilvl w:val="0"/>
          <w:numId w:val="1002"/>
        </w:numPr>
        <w:pStyle w:val="Compact"/>
      </w:pPr>
      <w:r>
        <w:t xml:space="preserve">Lead a team to evaluate the economic impact of the Abuja-Kaduna Railway Project, resulting in improved resource allocation for regional connectivity initiatives.</w:t>
      </w:r>
    </w:p>
    <w:p>
      <w:pPr>
        <w:numPr>
          <w:ilvl w:val="0"/>
          <w:numId w:val="1002"/>
        </w:numPr>
        <w:pStyle w:val="Compact"/>
      </w:pPr>
      <w:r>
        <w:t xml:space="preserve">Contributed to the formulation of a 10-year economic development plan for Abuja, emphasizing innovation and private sector engagement.</w:t>
      </w:r>
    </w:p>
    <w:bookmarkEnd w:id="23"/>
    <w:bookmarkStart w:id="24" w:name="research-fellow"/>
    <w:p>
      <w:pPr>
        <w:pStyle w:val="Heading3"/>
      </w:pPr>
      <w:r>
        <w:rPr>
          <w:bCs/>
          <w:b/>
        </w:rPr>
        <w:t xml:space="preserve">Research Fellow</w:t>
      </w:r>
    </w:p>
    <w:p>
      <w:pPr>
        <w:pStyle w:val="FirstParagraph"/>
      </w:pPr>
      <w:r>
        <w:rPr>
          <w:iCs/>
          <w:i/>
        </w:rPr>
        <w:t xml:space="preserve">National Economic Summit (NES), Abuja | 2012 – 2015</w:t>
      </w:r>
    </w:p>
    <w:p>
      <w:pPr>
        <w:numPr>
          <w:ilvl w:val="0"/>
          <w:numId w:val="1003"/>
        </w:numPr>
        <w:pStyle w:val="Compact"/>
      </w:pPr>
      <w:r>
        <w:t xml:space="preserve">Conducted research on the socio-economic effects of oil price fluctuations on Nigeria’s economy, with a focus on Abuja’s role as a hub for financial and policy decisions.</w:t>
      </w:r>
    </w:p>
    <w:p>
      <w:pPr>
        <w:numPr>
          <w:ilvl w:val="0"/>
          <w:numId w:val="1003"/>
        </w:numPr>
        <w:pStyle w:val="Compact"/>
      </w:pPr>
      <w:r>
        <w:t xml:space="preserve">Published peer-reviewed articles in journals such as the *Nigerian Economic Review* and presented findings at national conferences in Abuja.</w:t>
      </w:r>
    </w:p>
    <w:p>
      <w:pPr>
        <w:numPr>
          <w:ilvl w:val="0"/>
          <w:numId w:val="1003"/>
        </w:numPr>
        <w:pStyle w:val="Compact"/>
      </w:pPr>
      <w:r>
        <w:t xml:space="preserve">Supported the development of a model for assessing economic resilience in urban centers, including case studies from Abuja’s informal sector.</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MSc in Economics</w:t>
      </w:r>
      <w:r>
        <w:t xml:space="preserve">, University of Abuja, Nigeria | 2011</w:t>
      </w:r>
      <w:r>
        <w:br/>
      </w:r>
      <w:r>
        <w:rPr>
          <w:bCs/>
          <w:b/>
        </w:rPr>
        <w:t xml:space="preserve">BSc in Economics</w:t>
      </w:r>
      <w:r>
        <w:t xml:space="preserve">, Ahmadu Bello University, Zaria | 2008</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using econometric tools (Stata, R) and software for forecasting and policy simulation.</w:t>
      </w:r>
    </w:p>
    <w:p>
      <w:pPr>
        <w:numPr>
          <w:ilvl w:val="0"/>
          <w:numId w:val="1004"/>
        </w:numPr>
        <w:pStyle w:val="Compact"/>
      </w:pPr>
      <w:r>
        <w:rPr>
          <w:bCs/>
          <w:b/>
        </w:rPr>
        <w:t xml:space="preserve">Data Analysis:</w:t>
      </w:r>
      <w:r>
        <w:t xml:space="preserve"> </w:t>
      </w:r>
      <w:r>
        <w:t xml:space="preserve">Strong skills in interpreting complex datasets to inform economic strategies in Nigeria Abuja.</w:t>
      </w:r>
    </w:p>
    <w:p>
      <w:pPr>
        <w:numPr>
          <w:ilvl w:val="0"/>
          <w:numId w:val="1004"/>
        </w:numPr>
        <w:pStyle w:val="Compact"/>
      </w:pPr>
      <w:r>
        <w:rPr>
          <w:bCs/>
          <w:b/>
        </w:rPr>
        <w:t xml:space="preserve">Policy Development:</w:t>
      </w:r>
      <w:r>
        <w:t xml:space="preserve"> </w:t>
      </w:r>
      <w:r>
        <w:t xml:space="preserve">Experienced in designing policies that address structural challenges such as unemployment, inflation, and regional disparities.</w:t>
      </w:r>
    </w:p>
    <w:p>
      <w:pPr>
        <w:numPr>
          <w:ilvl w:val="0"/>
          <w:numId w:val="1004"/>
        </w:numPr>
        <w:pStyle w:val="Compact"/>
      </w:pPr>
      <w:r>
        <w:rPr>
          <w:bCs/>
          <w:b/>
        </w:rPr>
        <w:t xml:space="preserve">Cross-Cultural Collaboration:</w:t>
      </w:r>
      <w:r>
        <w:t xml:space="preserve"> </w:t>
      </w:r>
      <w:r>
        <w:t xml:space="preserve">Adept at working with stakeholders across diverse sectors in Nigeria’s capital city.</w:t>
      </w:r>
    </w:p>
    <w:p>
      <w:pPr>
        <w:numPr>
          <w:ilvl w:val="0"/>
          <w:numId w:val="1004"/>
        </w:numPr>
        <w:pStyle w:val="Compact"/>
      </w:pPr>
      <w:r>
        <w:rPr>
          <w:bCs/>
          <w:b/>
        </w:rPr>
        <w:t xml:space="preserve">Communication:</w:t>
      </w:r>
      <w:r>
        <w:t xml:space="preserve"> </w:t>
      </w:r>
      <w:r>
        <w:t xml:space="preserve">Skilled in presenting technical economic insights to non-specialist audiences through reports, presentations, and workshops.</w:t>
      </w:r>
    </w:p>
    <w:p>
      <w:r>
        <w:pict>
          <v:rect style="width:0;height:1.5pt" o:hralign="center" o:hrstd="t" o:hr="t"/>
        </w:pict>
      </w:r>
    </w:p>
    <w:bookmarkEnd w:id="27"/>
    <w:bookmarkStart w:id="28" w:name="achievements"/>
    <w:p>
      <w:pPr>
        <w:pStyle w:val="Heading2"/>
      </w:pPr>
      <w:r>
        <w:t xml:space="preserve">Achievements</w:t>
      </w:r>
    </w:p>
    <w:p>
      <w:pPr>
        <w:pStyle w:val="FirstParagraph"/>
      </w:pPr>
      <w:r>
        <w:rPr>
          <w:bCs/>
          <w:b/>
        </w:rPr>
        <w:t xml:space="preserve">National Economic Excellence Award (2019)</w:t>
      </w:r>
      <w:r>
        <w:t xml:space="preserve"> </w:t>
      </w:r>
      <w:r>
        <w:t xml:space="preserve">– Recognized for contributions to Nigeria’s economic policy framework in Abuja.</w:t>
      </w:r>
      <w:r>
        <w:br/>
      </w:r>
      <w:r>
        <w:rPr>
          <w:bCs/>
          <w:b/>
        </w:rPr>
        <w:t xml:space="preserve">Public Sector Innovation Grant (2017)</w:t>
      </w:r>
      <w:r>
        <w:t xml:space="preserve"> </w:t>
      </w:r>
      <w:r>
        <w:t xml:space="preserve">– Led a project to digitize budgeting processes for local governments in Abuja, improving transparency and efficiency.</w:t>
      </w:r>
      <w:r>
        <w:br/>
      </w:r>
      <w:r>
        <w:rPr>
          <w:bCs/>
          <w:b/>
        </w:rPr>
        <w:t xml:space="preserve">Certified Economic Analyst (CEA) – Nigerian Institute of Economic Research (NIER), 2016</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5"/>
        </w:numPr>
        <w:pStyle w:val="Compact"/>
      </w:pPr>
      <w:r>
        <w:t xml:space="preserve">Nigerian Economic Society (NES)</w:t>
      </w:r>
    </w:p>
    <w:p>
      <w:pPr>
        <w:numPr>
          <w:ilvl w:val="0"/>
          <w:numId w:val="1005"/>
        </w:numPr>
        <w:pStyle w:val="Compact"/>
      </w:pPr>
      <w:r>
        <w:t xml:space="preserve">Abuja Chamber of Commerce and Industry</w:t>
      </w:r>
    </w:p>
    <w:p>
      <w:pPr>
        <w:numPr>
          <w:ilvl w:val="0"/>
          <w:numId w:val="1005"/>
        </w:numPr>
        <w:pStyle w:val="Compact"/>
      </w:pPr>
      <w:r>
        <w:t xml:space="preserve">African Economic Research Consortium (AERC)</w:t>
      </w:r>
    </w:p>
    <w:p>
      <w:r>
        <w:pict>
          <v:rect style="width:0;height:1.5pt" o:hralign="center" o:hrstd="t" o:hr="t"/>
        </w:pict>
      </w:r>
    </w:p>
    <w:bookmarkEnd w:id="29"/>
    <w:bookmarkStart w:id="30" w:name="languages"/>
    <w:p>
      <w:pPr>
        <w:pStyle w:val="Heading2"/>
      </w:pPr>
      <w:r>
        <w:t xml:space="preserve">Languages</w:t>
      </w:r>
    </w:p>
    <w:p>
      <w:pPr>
        <w:pStyle w:val="FirstParagraph"/>
      </w:pPr>
      <w:r>
        <w:t xml:space="preserve">English (Fluent), Hausa (Basic), Yoruba (Basic)</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via email or phone for further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Nigeria Abuja</dc:title>
  <dc:creator/>
  <dc:language>en</dc:language>
  <cp:keywords/>
  <dcterms:created xsi:type="dcterms:W3CDTF">2026-07-21T03:36:35Z</dcterms:created>
  <dcterms:modified xsi:type="dcterms:W3CDTF">2026-07-21T03:36:35Z</dcterms:modified>
</cp:coreProperties>
</file>

<file path=docProps/custom.xml><?xml version="1.0" encoding="utf-8"?>
<Properties xmlns="http://schemas.openxmlformats.org/officeDocument/2006/custom-properties" xmlns:vt="http://schemas.openxmlformats.org/officeDocument/2006/docPropsVTypes"/>
</file>