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Nkosi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john.nkosi@email.com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30" w:name="economist-resume"/>
    <w:p>
      <w:pPr>
        <w:pStyle w:val="Heading2"/>
      </w:pPr>
      <w:r>
        <w:rPr>
          <w:bCs/>
          <w:b/>
        </w:rPr>
        <w:t xml:space="preserve">Economist Resume</w:t>
      </w:r>
    </w:p>
    <w:p>
      <w:pPr>
        <w:pStyle w:val="FirstParagraph"/>
      </w:pPr>
      <w:r>
        <w:t xml:space="preserve">A dedicated and results-driven Economist with over a decade of experience in economic analysis, policy development, and market research. Specializing in the unique challenges and opportunities of the South African economy, with a focus on Cape Town's dynamic financial sector. Proven ability to translate complex economic data into actionable strategies that drive growth and innovation.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an Economist based in Cape Town, South Africa, I have consistently delivered insights that shape economic policy and business strategy. My expertise spans macroeconomic forecasting, labor market analysis, and sector-specific research tailored to the South African context. With a deep understanding of Cape Town's role as a financial hub in Southern Africa, I have supported clients ranging from government agencies to multinational corporations in navigating economic complexities. My work emphasizes sustainability, equity, and long-term development aligned with South Africa's national goals.</w:t>
      </w:r>
    </w:p>
    <w:bookmarkEnd w:id="20"/>
    <w:bookmarkStart w:id="21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University of Cape Town (UCT), 2010-2014</w:t>
      </w:r>
      <w:r>
        <w:br/>
      </w:r>
      <w:r>
        <w:t xml:space="preserve">Major: Macroeconomics and Development Studies | Honors: Dean’s List (2012,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Economics</w:t>
      </w:r>
      <w:r>
        <w:t xml:space="preserve">, Stellenbosch University, 2015-2017</w:t>
      </w:r>
      <w:r>
        <w:br/>
      </w:r>
      <w:r>
        <w:t xml:space="preserve">Thesis: "Economic Growth in the Western Cape Province" | Research Focus: Regional Development and Inequality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X17e254737bbbcaaea0e237826db687770023035"/>
    <w:p>
      <w:pPr>
        <w:pStyle w:val="Heading4"/>
      </w:pPr>
      <w:r>
        <w:rPr>
          <w:bCs/>
          <w:b/>
        </w:rPr>
        <w:t xml:space="preserve">Economist</w:t>
      </w:r>
      <w:r>
        <w:t xml:space="preserve">, Cape Town Economic Research Institute (CTERI), 2018–Present</w:t>
      </w:r>
    </w:p>
    <w:p>
      <w:pPr>
        <w:numPr>
          <w:ilvl w:val="0"/>
          <w:numId w:val="1002"/>
        </w:numPr>
        <w:pStyle w:val="Compact"/>
      </w:pPr>
      <w:r>
        <w:t xml:space="preserve">Conducted in-depth economic analysis of South Africa’s labor market, with a focus on Cape Town’s informal sector and youth unemployment. Published reports that influenced provincial policy reforms.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assess the impact of trade policies on local industries, supporting businesses in adapting to global market shifts.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design economic development strategies for Cape Town’s emerging tech and tourism sectors, contributing to a 12% increase in regional investment between 2019–2021.</w:t>
      </w:r>
    </w:p>
    <w:p>
      <w:pPr>
        <w:numPr>
          <w:ilvl w:val="0"/>
          <w:numId w:val="1002"/>
        </w:numPr>
        <w:pStyle w:val="Compact"/>
      </w:pPr>
      <w:r>
        <w:t xml:space="preserve">Provided expert testimony at the Western Cape Provincial Legislature on inflation trends and fiscal policy, ensuring alignment with South Africa’s national economic objectives.</w:t>
      </w:r>
    </w:p>
    <w:bookmarkEnd w:id="22"/>
    <w:bookmarkStart w:id="23" w:name="X58d5e87ceee81af9fa3606196d3d383a4ad0497"/>
    <w:p>
      <w:pPr>
        <w:pStyle w:val="Heading4"/>
      </w:pPr>
      <w:r>
        <w:rPr>
          <w:bCs/>
          <w:b/>
        </w:rPr>
        <w:t xml:space="preserve">Senior Research Economist</w:t>
      </w:r>
      <w:r>
        <w:t xml:space="preserve">, South African Institute of Economic Research (SAIER), 2014–2018</w:t>
      </w:r>
    </w:p>
    <w:p>
      <w:pPr>
        <w:numPr>
          <w:ilvl w:val="0"/>
          <w:numId w:val="1003"/>
        </w:numPr>
        <w:pStyle w:val="Compact"/>
      </w:pPr>
      <w:r>
        <w:t xml:space="preserve">Managed a team of researchers to produce the annual "South Africa Economic Outlook" report, highlighting regional disparities and opportunities in Cape Town and surrounding areas.</w:t>
      </w:r>
    </w:p>
    <w:p>
      <w:pPr>
        <w:numPr>
          <w:ilvl w:val="0"/>
          <w:numId w:val="1003"/>
        </w:numPr>
        <w:pStyle w:val="Compact"/>
      </w:pPr>
      <w:r>
        <w:t xml:space="preserve">Designed surveys and collected primary data on consumer behavior, contributing to studies that informed government subsidies for low-income households in Cape Town.</w:t>
      </w:r>
    </w:p>
    <w:p>
      <w:pPr>
        <w:numPr>
          <w:ilvl w:val="0"/>
          <w:numId w:val="1003"/>
        </w:numPr>
        <w:pStyle w:val="Compact"/>
      </w:pPr>
      <w:r>
        <w:t xml:space="preserve">Advised private sector clients on market entry strategies, leveraging South Africa’s economic landscape to identify growth opportunities in the Western Cape.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topics such as "The Role of Tourism in Cape Town’s Economic Recovery Post-2020" and "Sustainable Development Goals in Urban Economies."</w:t>
      </w:r>
    </w:p>
    <w:bookmarkEnd w:id="23"/>
    <w:bookmarkEnd w:id="24"/>
    <w:bookmarkStart w:id="25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Macroeconomic modeling, GDP forecasting, and sectoral impact assessments tailored to South Africa’s economy.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Excel, Stata, and Tableau to present complex data insights for Cape Town-based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drafting economic policies aligned with South Africa’s National Development Plan (NDP) and local municipal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Cape Town’s unique economic challenges, including inequality, unemployment, and the transition to a green economy.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technical economic findings into accessible reports for non-specialist audiences, including government officials and business leaders in South Africa.</w:t>
      </w:r>
    </w:p>
    <w:bookmarkEnd w:id="25"/>
    <w:bookmarkStart w:id="26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Institute, 2020–Present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South African Economic Society,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Economists</w:t>
      </w:r>
      <w:r>
        <w:t xml:space="preserve">, Coursera (University of Michigan), 2021</w:t>
      </w:r>
    </w:p>
    <w:bookmarkEnd w:id="26"/>
    <w:bookmarkStart w:id="27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Afrikaans (Proficient)</w:t>
      </w:r>
    </w:p>
    <w:p>
      <w:pPr>
        <w:numPr>
          <w:ilvl w:val="0"/>
          <w:numId w:val="1006"/>
        </w:numPr>
        <w:pStyle w:val="Compact"/>
      </w:pPr>
      <w:r>
        <w:t xml:space="preserve">Zulu (Basic)</w:t>
      </w:r>
    </w:p>
    <w:bookmarkEnd w:id="27"/>
    <w:bookmarkStart w:id="28" w:name="community-and-professional-involvement"/>
    <w:p>
      <w:pPr>
        <w:pStyle w:val="Heading3"/>
      </w:pPr>
      <w:r>
        <w:rPr>
          <w:bCs/>
          <w:b/>
        </w:rP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Member, South African Economic Society (SAES) – Active participant in regional conferences and policy debates.</w:t>
      </w:r>
    </w:p>
    <w:p>
      <w:pPr>
        <w:numPr>
          <w:ilvl w:val="0"/>
          <w:numId w:val="1007"/>
        </w:numPr>
        <w:pStyle w:val="Compact"/>
      </w:pPr>
      <w:r>
        <w:t xml:space="preserve">Volunteer Economist, Cape Town Youth Employment Network (CYEN) – Designed training programs to equip young professionals with economic literacy skills.</w:t>
      </w:r>
    </w:p>
    <w:p>
      <w:pPr>
        <w:numPr>
          <w:ilvl w:val="0"/>
          <w:numId w:val="1007"/>
        </w:numPr>
        <w:pStyle w:val="Compact"/>
      </w:pPr>
      <w:r>
        <w:t xml:space="preserve">Presenter at the 2022 Cape Town Economic Forum, discussing "Inclusive Growth Strategies for Emerging Markets."</w:t>
      </w:r>
    </w:p>
    <w:bookmarkEnd w:id="28"/>
    <w:bookmarkStart w:id="29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john.nkosi@email.com</w:t>
      </w:r>
    </w:p>
    <w:p>
      <w:pPr>
        <w:pStyle w:val="BodyText"/>
      </w:pPr>
      <w:r>
        <w:rPr>
          <w:bCs/>
          <w:b/>
        </w:rPr>
        <w:t xml:space="preserve">Resume for Economist in South Africa Cape Town – 2023 Edition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Resume - Cape Town, South Africa</dc:title>
  <dc:creator/>
  <dc:language>en</dc:language>
  <cp:keywords/>
  <dcterms:created xsi:type="dcterms:W3CDTF">2026-07-21T10:46:48Z</dcterms:created>
  <dcterms:modified xsi:type="dcterms:W3CDTF">2026-07-21T10:46:48Z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