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economist-resume"/>
    <w:p>
      <w:pPr>
        <w:pStyle w:val="Heading1"/>
      </w:pPr>
      <w:r>
        <w:t xml:space="preserve">Economist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Mwakitali</w:t>
      </w:r>
      <w:r>
        <w:br/>
      </w:r>
      <w:r>
        <w:rPr>
          <w:bCs/>
          <w:b/>
        </w:rPr>
        <w:t xml:space="preserve">Address:</w:t>
      </w:r>
      <w:r>
        <w:t xml:space="preserve"> </w:t>
      </w:r>
      <w:r>
        <w:t xml:space="preserve">123 Kariakoo Street, Dar es Salaam, Tanzania</w:t>
      </w:r>
      <w:r>
        <w:br/>
      </w:r>
      <w:r>
        <w:rPr>
          <w:bCs/>
          <w:b/>
        </w:rPr>
        <w:t xml:space="preserve">Email:</w:t>
      </w:r>
      <w:r>
        <w:t xml:space="preserve"> </w:t>
      </w:r>
      <w:r>
        <w:t xml:space="preserve">john.mwakitali@example.com</w:t>
      </w:r>
      <w:r>
        <w:br/>
      </w:r>
      <w:r>
        <w:rPr>
          <w:bCs/>
          <w:b/>
        </w:rPr>
        <w:t xml:space="preserve">Phone:</w:t>
      </w:r>
      <w:r>
        <w:t xml:space="preserve"> </w:t>
      </w:r>
      <w:r>
        <w:t xml:space="preserve">+255 789 012 345</w:t>
      </w:r>
    </w:p>
    <w:bookmarkEnd w:id="20"/>
    <w:bookmarkEnd w:id="21"/>
    <w:bookmarkStart w:id="22" w:name="professional-summary"/>
    <w:p>
      <w:pPr>
        <w:pStyle w:val="Heading2"/>
      </w:pPr>
      <w:r>
        <w:t xml:space="preserve">Professional Summary</w:t>
      </w:r>
    </w:p>
    <w:p>
      <w:pPr>
        <w:pStyle w:val="FirstParagraph"/>
      </w:pPr>
      <w:r>
        <w:t xml:space="preserve">A dedicated Economist with over a decade of experience in analyzing economic trends, designing policies, and providing data-driven solutions to enhance sustainable development. Specialized in the Tanzanian context, with a focus on rural livelihoods, public finance, and regional integration. Proven track record of collaborating with local institutions in Dar es Salaam to address socio-economic challenges. A strong advocate for evidence-based decision-making to foster inclusive growth in Tanzania.</w:t>
      </w:r>
    </w:p>
    <w:bookmarkEnd w:id="22"/>
    <w:bookmarkStart w:id="26" w:name="professional-experience"/>
    <w:p>
      <w:pPr>
        <w:pStyle w:val="Heading2"/>
      </w:pPr>
      <w:r>
        <w:t xml:space="preserve">Professional Experience</w:t>
      </w:r>
    </w:p>
    <w:bookmarkStart w:id="23" w:name="Xe0f928d9e64653f3e7c2447fee6427eece922e1"/>
    <w:p>
      <w:pPr>
        <w:pStyle w:val="Heading3"/>
      </w:pPr>
      <w:r>
        <w:t xml:space="preserve">Economist, Ministry of Finance and Planning, Dar es Salaam, Tanzania</w:t>
      </w:r>
    </w:p>
    <w:p>
      <w:pPr>
        <w:pStyle w:val="FirstParagraph"/>
      </w:pPr>
      <w:r>
        <w:rPr>
          <w:iCs/>
          <w:i/>
        </w:rPr>
        <w:t xml:space="preserve">January 2018 – Present</w:t>
      </w:r>
    </w:p>
    <w:p>
      <w:pPr>
        <w:numPr>
          <w:ilvl w:val="0"/>
          <w:numId w:val="1001"/>
        </w:numPr>
        <w:pStyle w:val="Compact"/>
      </w:pPr>
      <w:r>
        <w:t xml:space="preserve">Conducted in-depth analyses of national economic indicators to inform budget formulation and fiscal policies aligned with Tanzania's Vision 2025.</w:t>
      </w:r>
    </w:p>
    <w:p>
      <w:pPr>
        <w:numPr>
          <w:ilvl w:val="0"/>
          <w:numId w:val="1001"/>
        </w:numPr>
        <w:pStyle w:val="Compact"/>
      </w:pPr>
      <w:r>
        <w:t xml:space="preserve">Collaborated with the National Bureau of Statistics to improve data collection methodologies, ensuring accuracy in tracking poverty rates and GDP growth in Dar es Salaam.</w:t>
      </w:r>
    </w:p>
    <w:p>
      <w:pPr>
        <w:numPr>
          <w:ilvl w:val="0"/>
          <w:numId w:val="1001"/>
        </w:numPr>
        <w:pStyle w:val="Compact"/>
      </w:pPr>
      <w:r>
        <w:t xml:space="preserve">Advised on the design of public investment projects, prioritizing infrastructure development in underserved regions of Tanzania, including coastal areas and rural communities.</w:t>
      </w:r>
    </w:p>
    <w:p>
      <w:pPr>
        <w:numPr>
          <w:ilvl w:val="0"/>
          <w:numId w:val="1001"/>
        </w:numPr>
        <w:pStyle w:val="Compact"/>
      </w:pPr>
      <w:r>
        <w:t xml:space="preserve">Published reports on the impact of tourism and agriculture sectors on regional economies, with a focus on Dar es Salaam's role as a trade hub.</w:t>
      </w:r>
    </w:p>
    <w:bookmarkEnd w:id="23"/>
    <w:bookmarkStart w:id="24" w:name="X1ab57a9c8e4792f3c1c0dce1eff272e42888285"/>
    <w:p>
      <w:pPr>
        <w:pStyle w:val="Heading3"/>
      </w:pPr>
      <w:r>
        <w:t xml:space="preserve">Research Economist, Institute for Development Studies (IDS), Dar es Salaam, Tanzania</w:t>
      </w:r>
    </w:p>
    <w:p>
      <w:pPr>
        <w:pStyle w:val="FirstParagraph"/>
      </w:pPr>
      <w:r>
        <w:rPr>
          <w:iCs/>
          <w:i/>
        </w:rPr>
        <w:t xml:space="preserve">July 2014 – December 2017</w:t>
      </w:r>
    </w:p>
    <w:p>
      <w:pPr>
        <w:numPr>
          <w:ilvl w:val="0"/>
          <w:numId w:val="1002"/>
        </w:numPr>
        <w:pStyle w:val="Compact"/>
      </w:pPr>
      <w:r>
        <w:t xml:space="preserve">Led research projects on financial inclusion and microfinance in urban areas of Tanzania, including Dar es Salaam, to understand barriers to economic empowerment.</w:t>
      </w:r>
    </w:p>
    <w:p>
      <w:pPr>
        <w:numPr>
          <w:ilvl w:val="0"/>
          <w:numId w:val="1002"/>
        </w:numPr>
        <w:pStyle w:val="Compact"/>
      </w:pPr>
      <w:r>
        <w:t xml:space="preserve">Developed econometric models to predict the effects of climate change on agricultural productivity in the Lake Victoria Basin.</w:t>
      </w:r>
    </w:p>
    <w:p>
      <w:pPr>
        <w:numPr>
          <w:ilvl w:val="0"/>
          <w:numId w:val="1002"/>
        </w:numPr>
        <w:pStyle w:val="Compact"/>
      </w:pPr>
      <w:r>
        <w:t xml:space="preserve">Provided technical support to local governments on budget allocation for social services, emphasizing equitable distribution of resources in Dar es Salaam.</w:t>
      </w:r>
    </w:p>
    <w:p>
      <w:pPr>
        <w:numPr>
          <w:ilvl w:val="0"/>
          <w:numId w:val="1002"/>
        </w:numPr>
        <w:pStyle w:val="Compact"/>
      </w:pPr>
      <w:r>
        <w:t xml:space="preserve">Published peer-reviewed articles in journals such as "African Development Review," highlighting opportunities for economic diversification in Tanzania.</w:t>
      </w:r>
    </w:p>
    <w:bookmarkEnd w:id="24"/>
    <w:bookmarkStart w:id="25" w:name="Xc301b4cf449a06aa89d03ea646d71fa29d14375"/>
    <w:p>
      <w:pPr>
        <w:pStyle w:val="Heading3"/>
      </w:pPr>
      <w:r>
        <w:t xml:space="preserve">Economist, World Bank – Tanzania Country Office</w:t>
      </w:r>
    </w:p>
    <w:p>
      <w:pPr>
        <w:pStyle w:val="FirstParagraph"/>
      </w:pPr>
      <w:r>
        <w:rPr>
          <w:iCs/>
          <w:i/>
        </w:rPr>
        <w:t xml:space="preserve">June 2011 – June 2014</w:t>
      </w:r>
    </w:p>
    <w:p>
      <w:pPr>
        <w:numPr>
          <w:ilvl w:val="0"/>
          <w:numId w:val="1003"/>
        </w:numPr>
        <w:pStyle w:val="Compact"/>
      </w:pPr>
      <w:r>
        <w:t xml:space="preserve">Supported the implementation of the "Tanzania Economic Update," focusing on macroeconomic stability and poverty reduction strategies.</w:t>
      </w:r>
    </w:p>
    <w:p>
      <w:pPr>
        <w:numPr>
          <w:ilvl w:val="0"/>
          <w:numId w:val="1003"/>
        </w:numPr>
        <w:pStyle w:val="Compact"/>
      </w:pPr>
      <w:r>
        <w:t xml:space="preserve">Analyzed trade policies to enhance Tanzania's participation in regional markets, including SADC and COMESA, with a focus on Dar es Salaam as a logistics hub.</w:t>
      </w:r>
    </w:p>
    <w:p>
      <w:pPr>
        <w:numPr>
          <w:ilvl w:val="0"/>
          <w:numId w:val="1003"/>
        </w:numPr>
        <w:pStyle w:val="Compact"/>
      </w:pPr>
      <w:r>
        <w:t xml:space="preserve">Collaborated with NGOs in Dar es Salaam to evaluate the impact of cash transfer programs on household income and education outcomes.</w:t>
      </w:r>
    </w:p>
    <w:p>
      <w:pPr>
        <w:numPr>
          <w:ilvl w:val="0"/>
          <w:numId w:val="1003"/>
        </w:numPr>
        <w:pStyle w:val="Compact"/>
      </w:pPr>
      <w:r>
        <w:t xml:space="preserve">Presented findings at national conferences, advocating for policies that balance economic growth with environmental sustainability.</w:t>
      </w:r>
    </w:p>
    <w:bookmarkEnd w:id="25"/>
    <w:bookmarkEnd w:id="26"/>
    <w:bookmarkStart w:id="27" w:name="education"/>
    <w:p>
      <w:pPr>
        <w:pStyle w:val="Heading2"/>
      </w:pPr>
      <w:r>
        <w:t xml:space="preserve">Education</w:t>
      </w:r>
    </w:p>
    <w:p>
      <w:pPr>
        <w:pStyle w:val="FirstParagraph"/>
      </w:pPr>
      <w:r>
        <w:rPr>
          <w:bCs/>
          <w:b/>
        </w:rPr>
        <w:t xml:space="preserve">Master of Arts in Economics</w:t>
      </w:r>
      <w:r>
        <w:t xml:space="preserve">, University of Dar es Salaam, Tanzania</w:t>
      </w:r>
      <w:r>
        <w:br/>
      </w:r>
      <w:r>
        <w:rPr>
          <w:iCs/>
          <w:i/>
        </w:rPr>
        <w:t xml:space="preserve">Graduated: 2011</w:t>
      </w:r>
    </w:p>
    <w:p>
      <w:pPr>
        <w:pStyle w:val="BodyText"/>
      </w:pPr>
      <w:r>
        <w:rPr>
          <w:bCs/>
          <w:b/>
        </w:rPr>
        <w:t xml:space="preserve">Bachelor of Science in Economics</w:t>
      </w:r>
      <w:r>
        <w:t xml:space="preserve">, Sokoine University of Agriculture, Tanzania</w:t>
      </w:r>
      <w:r>
        <w:br/>
      </w:r>
      <w:r>
        <w:rPr>
          <w:iCs/>
          <w:i/>
        </w:rPr>
        <w:t xml:space="preserve">Graduated: 2008</w:t>
      </w:r>
    </w:p>
    <w:bookmarkEnd w:id="27"/>
    <w:bookmarkStart w:id="28" w:name="skills"/>
    <w:p>
      <w:pPr>
        <w:pStyle w:val="Heading2"/>
      </w:pPr>
      <w:r>
        <w:t xml:space="preserve">Skills</w:t>
      </w:r>
    </w:p>
    <w:p>
      <w:pPr>
        <w:numPr>
          <w:ilvl w:val="0"/>
          <w:numId w:val="1004"/>
        </w:numPr>
        <w:pStyle w:val="Compact"/>
      </w:pPr>
      <w:r>
        <w:t xml:space="preserve">Advanced data analysis using Stata, R, and Excel</w:t>
      </w:r>
    </w:p>
    <w:p>
      <w:pPr>
        <w:numPr>
          <w:ilvl w:val="0"/>
          <w:numId w:val="1004"/>
        </w:numPr>
        <w:pStyle w:val="Compact"/>
      </w:pPr>
      <w:r>
        <w:t xml:space="preserve">Econometric modeling and forecasting techniques</w:t>
      </w:r>
    </w:p>
    <w:p>
      <w:pPr>
        <w:numPr>
          <w:ilvl w:val="0"/>
          <w:numId w:val="1004"/>
        </w:numPr>
        <w:pStyle w:val="Compact"/>
      </w:pPr>
      <w:r>
        <w:t xml:space="preserve">Policy formulation and implementation experience in Tanzania's public sector</w:t>
      </w:r>
    </w:p>
    <w:p>
      <w:pPr>
        <w:numPr>
          <w:ilvl w:val="0"/>
          <w:numId w:val="1004"/>
        </w:numPr>
        <w:pStyle w:val="Compact"/>
      </w:pPr>
      <w:r>
        <w:t xml:space="preserve">Cross-cultural communication and stakeholder engagement</w:t>
      </w:r>
    </w:p>
    <w:p>
      <w:pPr>
        <w:numPr>
          <w:ilvl w:val="0"/>
          <w:numId w:val="1004"/>
        </w:numPr>
        <w:pStyle w:val="Compact"/>
      </w:pPr>
      <w:r>
        <w:t xml:space="preserve">Proficiency in Swahili and English (fluent in both)</w:t>
      </w:r>
    </w:p>
    <w:bookmarkEnd w:id="28"/>
    <w:bookmarkStart w:id="29" w:name="certifications"/>
    <w:p>
      <w:pPr>
        <w:pStyle w:val="Heading2"/>
      </w:pPr>
      <w:r>
        <w:t xml:space="preserve">Certifications</w:t>
      </w:r>
    </w:p>
    <w:p>
      <w:pPr>
        <w:numPr>
          <w:ilvl w:val="0"/>
          <w:numId w:val="1005"/>
        </w:numPr>
        <w:pStyle w:val="Compact"/>
      </w:pPr>
      <w:r>
        <w:t xml:space="preserve">Chartered Economist (CE), African Economic Association, 2019</w:t>
      </w:r>
    </w:p>
    <w:p>
      <w:pPr>
        <w:numPr>
          <w:ilvl w:val="0"/>
          <w:numId w:val="1005"/>
        </w:numPr>
        <w:pStyle w:val="Compact"/>
      </w:pPr>
      <w:r>
        <w:t xml:space="preserve">Advanced Course in Development Economics, United Nations University, 2016</w:t>
      </w:r>
    </w:p>
    <w:p>
      <w:pPr>
        <w:numPr>
          <w:ilvl w:val="0"/>
          <w:numId w:val="1005"/>
        </w:numPr>
        <w:pStyle w:val="Compact"/>
      </w:pPr>
      <w:r>
        <w:t xml:space="preserve">Certified Public Finance Specialist, World Bank Institute, 2015</w:t>
      </w:r>
    </w:p>
    <w:bookmarkEnd w:id="29"/>
    <w:bookmarkStart w:id="31" w:name="projects"/>
    <w:bookmarkStart w:id="30" w:name="key-projects"/>
    <w:p>
      <w:pPr>
        <w:pStyle w:val="Heading2"/>
      </w:pPr>
      <w:r>
        <w:t xml:space="preserve">Key Projects</w:t>
      </w:r>
    </w:p>
    <w:p>
      <w:pPr>
        <w:pStyle w:val="FirstParagraph"/>
      </w:pPr>
      <w:r>
        <w:rPr>
          <w:bCs/>
          <w:b/>
        </w:rPr>
        <w:t xml:space="preserve">Urban Economic Growth in Dar es Salaam (2019–2021)</w:t>
      </w:r>
      <w:r>
        <w:br/>
      </w:r>
      <w:r>
        <w:t xml:space="preserve">Led a team to analyze the impact of informal sector policies on employment rates in Dar es Salaam. Results influenced the revision of local labor laws to protect informal workers.</w:t>
      </w:r>
    </w:p>
    <w:p>
      <w:pPr>
        <w:pStyle w:val="BodyText"/>
      </w:pPr>
      <w:r>
        <w:rPr>
          <w:bCs/>
          <w:b/>
        </w:rPr>
        <w:t xml:space="preserve">Tanzania’s Green Economy Transition (2017–2018)</w:t>
      </w:r>
      <w:r>
        <w:br/>
      </w:r>
      <w:r>
        <w:t xml:space="preserve">Designed a framework for integrating environmental sustainability into economic planning, with pilot programs launched in coastal cities including Dar es Salaam.</w:t>
      </w:r>
    </w:p>
    <w:bookmarkEnd w:id="30"/>
    <w:bookmarkEnd w:id="31"/>
    <w:bookmarkStart w:id="32" w:name="languages"/>
    <w:p>
      <w:pPr>
        <w:pStyle w:val="Heading2"/>
      </w:pPr>
      <w:r>
        <w:t xml:space="preserve">Languages</w:t>
      </w:r>
    </w:p>
    <w:p>
      <w:pPr>
        <w:numPr>
          <w:ilvl w:val="0"/>
          <w:numId w:val="1006"/>
        </w:numPr>
        <w:pStyle w:val="Compact"/>
      </w:pPr>
      <w:r>
        <w:t xml:space="preserve">Swahili (native)</w:t>
      </w:r>
    </w:p>
    <w:p>
      <w:pPr>
        <w:numPr>
          <w:ilvl w:val="0"/>
          <w:numId w:val="1006"/>
        </w:numPr>
        <w:pStyle w:val="Compact"/>
      </w:pPr>
      <w:r>
        <w:t xml:space="preserve">English (fluent)</w:t>
      </w:r>
    </w:p>
    <w:p>
      <w:pPr>
        <w:numPr>
          <w:ilvl w:val="0"/>
          <w:numId w:val="1006"/>
        </w:numPr>
        <w:pStyle w:val="Compact"/>
      </w:pPr>
      <w:r>
        <w:t xml:space="preserve">German (basic communication)</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Purpose of the Resume:</w:t>
      </w:r>
      <w:r>
        <w:t xml:space="preserve"> </w:t>
      </w:r>
      <w:r>
        <w:t xml:space="preserve">To secure a senior economist role in Tanzania, leveraging expertise in Dar es Salaam’s economic landscape to drive policy reforms and development initiatives. Committed to addressing challenges such as unemployment, inequality, and climate resilience through innovative research and collaboration with local stakeholders.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Tanzania Dar es Salaam</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